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AB7947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2C0121" w:rsidRPr="00AB7947" w:rsidRDefault="008A106F" w:rsidP="008B69A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8A106F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917F6E" w:rsidRDefault="002C0121" w:rsidP="00490815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Un.03/</w:t>
      </w:r>
      <w:r w:rsidR="00286C15">
        <w:rPr>
          <w:rFonts w:asciiTheme="majorHAnsi" w:hAnsiTheme="majorHAnsi"/>
          <w:sz w:val="22"/>
          <w:szCs w:val="22"/>
          <w:lang w:val="id-ID"/>
        </w:rPr>
        <w:t>KS.01.7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</w:t>
      </w:r>
      <w:r w:rsidR="00286C15">
        <w:rPr>
          <w:rFonts w:asciiTheme="majorHAnsi" w:hAnsiTheme="majorHAnsi"/>
          <w:sz w:val="22"/>
          <w:szCs w:val="22"/>
          <w:lang w:val="id-ID"/>
        </w:rPr>
        <w:t>3201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/2013</w:t>
      </w:r>
      <w:r w:rsidR="008B69A9"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90539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6C15">
        <w:rPr>
          <w:rFonts w:asciiTheme="majorHAnsi" w:hAnsiTheme="majorHAnsi"/>
          <w:color w:val="000000" w:themeColor="text1"/>
          <w:sz w:val="22"/>
          <w:szCs w:val="22"/>
          <w:lang w:val="id-ID"/>
        </w:rPr>
        <w:t>15 Juli</w:t>
      </w:r>
      <w:r w:rsidR="0049081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917F6E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2C0121" w:rsidRPr="00AB7947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 w:rsidR="00244146">
        <w:rPr>
          <w:rFonts w:asciiTheme="majorHAnsi" w:hAnsiTheme="majorHAnsi"/>
          <w:color w:val="000000" w:themeColor="text1"/>
          <w:sz w:val="22"/>
          <w:szCs w:val="22"/>
          <w:lang w:val="id-ID"/>
        </w:rPr>
        <w:t>1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(</w:t>
      </w:r>
      <w:r w:rsidR="00244146">
        <w:rPr>
          <w:rFonts w:asciiTheme="majorHAnsi" w:hAnsiTheme="majorHAnsi"/>
          <w:color w:val="000000" w:themeColor="text1"/>
          <w:sz w:val="22"/>
          <w:szCs w:val="22"/>
          <w:lang w:val="id-ID"/>
        </w:rPr>
        <w:t>satu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) </w:t>
      </w:r>
      <w:r w:rsidR="00490815">
        <w:rPr>
          <w:rFonts w:asciiTheme="majorHAnsi" w:hAnsiTheme="majorHAnsi"/>
          <w:color w:val="000000" w:themeColor="text1"/>
          <w:sz w:val="22"/>
          <w:szCs w:val="22"/>
          <w:lang w:val="id-ID"/>
        </w:rPr>
        <w:t>lembar</w:t>
      </w:r>
    </w:p>
    <w:p w:rsidR="00EC0387" w:rsidRPr="00E57F46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EC0387" w:rsidRPr="00E57F46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EC0387" w:rsidRPr="00E57F46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</w:p>
    <w:p w:rsidR="00EC0387" w:rsidRPr="00E57F46" w:rsidRDefault="00EC0387" w:rsidP="00EC0387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2C0121" w:rsidRPr="00AB7947" w:rsidRDefault="002C0121" w:rsidP="002C0121">
      <w:pPr>
        <w:ind w:left="1996" w:firstLine="164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AB7947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905395" w:rsidRDefault="002C0121" w:rsidP="0005141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05395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044D58" w:rsidRPr="00044D58">
        <w:rPr>
          <w:rFonts w:asciiTheme="majorHAnsi" w:hAnsiTheme="majorHAnsi"/>
          <w:b/>
          <w:i/>
          <w:color w:val="000000" w:themeColor="text1"/>
          <w:lang w:val="id-ID"/>
        </w:rPr>
        <w:t xml:space="preserve">Belanja Barang </w:t>
      </w:r>
      <w:r w:rsidR="00044D58" w:rsidRPr="00044D58">
        <w:rPr>
          <w:rFonts w:asciiTheme="majorHAnsi" w:hAnsiTheme="majorHAnsi"/>
          <w:b/>
          <w:i/>
          <w:color w:val="000000" w:themeColor="text1"/>
          <w:lang w:val="en-US"/>
        </w:rPr>
        <w:t>berupa</w:t>
      </w:r>
      <w:r w:rsidR="00051410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044D58" w:rsidRPr="00044D58">
        <w:rPr>
          <w:rFonts w:asciiTheme="majorHAnsi" w:hAnsiTheme="majorHAnsi"/>
          <w:b/>
          <w:i/>
          <w:color w:val="000000" w:themeColor="text1"/>
          <w:lang w:val="en-US"/>
        </w:rPr>
        <w:t>pengadaan</w:t>
      </w:r>
      <w:r w:rsidR="00044D58" w:rsidRPr="00044D58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286C15">
        <w:rPr>
          <w:rFonts w:asciiTheme="majorHAnsi" w:hAnsiTheme="majorHAnsi"/>
          <w:b/>
          <w:i/>
          <w:color w:val="000000" w:themeColor="text1"/>
          <w:lang w:val="id-ID"/>
        </w:rPr>
        <w:t xml:space="preserve">Kelengkapan Peserta OPAK </w:t>
      </w:r>
      <w:r w:rsidRPr="00905395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905395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EC0387" w:rsidRPr="00905395" w:rsidRDefault="00EC0387" w:rsidP="00EC0387">
      <w:pPr>
        <w:spacing w:before="120"/>
        <w:jc w:val="both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C0387" w:rsidRPr="00905395" w:rsidRDefault="00EC0387" w:rsidP="00EC0387">
      <w:pPr>
        <w:spacing w:before="1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Pr="00905395" w:rsidRDefault="00EC0387" w:rsidP="007814A5">
      <w:pPr>
        <w:spacing w:before="1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Hari /tanggal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</w:t>
      </w:r>
      <w:r w:rsidR="007814A5">
        <w:rPr>
          <w:rFonts w:asciiTheme="majorHAnsi" w:hAnsiTheme="majorHAnsi"/>
          <w:lang w:val="id-ID"/>
        </w:rPr>
        <w:t>Rabu</w:t>
      </w:r>
      <w:r w:rsidRPr="00905395">
        <w:rPr>
          <w:rFonts w:asciiTheme="majorHAnsi" w:hAnsiTheme="majorHAnsi"/>
          <w:lang w:val="id-ID"/>
        </w:rPr>
        <w:t xml:space="preserve">, </w:t>
      </w:r>
      <w:r w:rsidR="007814A5">
        <w:rPr>
          <w:rFonts w:asciiTheme="majorHAnsi" w:hAnsiTheme="majorHAnsi"/>
          <w:lang w:val="id-ID"/>
        </w:rPr>
        <w:t xml:space="preserve">17 Juli </w:t>
      </w:r>
      <w:r w:rsidRPr="00905395">
        <w:rPr>
          <w:rFonts w:asciiTheme="majorHAnsi" w:hAnsiTheme="majorHAnsi"/>
          <w:lang w:val="id-ID"/>
        </w:rPr>
        <w:t xml:space="preserve">2013 </w:t>
      </w:r>
    </w:p>
    <w:p w:rsidR="00905395" w:rsidRDefault="00EC0387" w:rsidP="00EC0387">
      <w:pPr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Tempat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UIN Maliki Malang</w:t>
      </w:r>
      <w:r w:rsidR="00244146">
        <w:rPr>
          <w:rFonts w:asciiTheme="majorHAnsi" w:hAnsiTheme="majorHAnsi"/>
          <w:lang w:val="id-ID"/>
        </w:rPr>
        <w:t xml:space="preserve"> </w:t>
      </w:r>
      <w:r w:rsidRPr="00905395">
        <w:rPr>
          <w:rFonts w:asciiTheme="majorHAnsi" w:hAnsiTheme="majorHAnsi"/>
          <w:lang w:val="id-ID"/>
        </w:rPr>
        <w:t>Jl. Gajayana 50 Malang</w:t>
      </w:r>
      <w:r w:rsidR="0077581B">
        <w:rPr>
          <w:rFonts w:asciiTheme="majorHAnsi" w:hAnsiTheme="majorHAnsi"/>
          <w:lang w:val="id-ID"/>
        </w:rPr>
        <w:t xml:space="preserve"> (0341) 570886</w:t>
      </w:r>
    </w:p>
    <w:p w:rsidR="00021908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021908" w:rsidRDefault="006430A9" w:rsidP="00044D58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>
        <w:rPr>
          <w:rFonts w:asciiTheme="majorHAnsi" w:hAnsiTheme="majorHAnsi"/>
          <w:color w:val="000000" w:themeColor="text1"/>
          <w:lang w:val="id-ID"/>
        </w:rPr>
        <w:t xml:space="preserve">ke kantor ULP, di fax di no (0341) 570886 dan </w:t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hyperlink r:id="rId8" w:history="1">
        <w:r w:rsidRPr="00021908">
          <w:rPr>
            <w:rFonts w:asciiTheme="majorHAnsi" w:hAnsiTheme="majorHAnsi"/>
            <w:b/>
            <w:bCs/>
            <w:color w:val="000000" w:themeColor="text1"/>
            <w:lang w:val="id-ID"/>
          </w:rPr>
          <w:t>ulp@uin-malang.ac.id</w:t>
        </w:r>
      </w:hyperlink>
      <w:r w:rsidRPr="00021908">
        <w:rPr>
          <w:rFonts w:asciiTheme="majorHAnsi" w:hAnsiTheme="majorHAnsi"/>
          <w:color w:val="000000" w:themeColor="text1"/>
          <w:lang w:val="id-ID"/>
        </w:rPr>
        <w:t xml:space="preserve"> atau </w:t>
      </w:r>
      <w:hyperlink r:id="rId9" w:history="1">
        <w:r w:rsidRPr="00021908">
          <w:rPr>
            <w:rFonts w:asciiTheme="majorHAnsi" w:hAnsiTheme="majorHAnsi"/>
            <w:b/>
            <w:bCs/>
            <w:color w:val="000000" w:themeColor="text1"/>
            <w:lang w:val="id-ID"/>
          </w:rPr>
          <w:t>ulp_uinmalang@kemenag.go.id</w:t>
        </w:r>
      </w:hyperlink>
      <w:r w:rsidRPr="00021908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021908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Pejabat Pembuat Komitmen,</w:t>
      </w:r>
    </w:p>
    <w:p w:rsidR="0077581B" w:rsidRPr="00646D9A" w:rsidRDefault="0077581B" w:rsidP="0077581B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>Dr. Saifullah, SH., M.Hum</w:t>
      </w:r>
    </w:p>
    <w:p w:rsidR="0077581B" w:rsidRP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p w:rsidR="00EC0387" w:rsidRPr="00905395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8B69A9" w:rsidRPr="00E57F46" w:rsidRDefault="008B69A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lastRenderedPageBreak/>
        <w:t xml:space="preserve">Lampiran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Surat Permintaan Informasi Harga Barang</w:t>
      </w:r>
    </w:p>
    <w:p w:rsidR="008B69A9" w:rsidRPr="00E57F46" w:rsidRDefault="008B69A9" w:rsidP="00286C1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 Un.03/</w:t>
      </w:r>
      <w:r w:rsidR="00286C15">
        <w:rPr>
          <w:rFonts w:asciiTheme="majorHAnsi" w:hAnsiTheme="majorHAnsi"/>
          <w:sz w:val="22"/>
          <w:szCs w:val="22"/>
          <w:lang w:val="id-ID"/>
        </w:rPr>
        <w:t>KS.01.7</w:t>
      </w:r>
      <w:r w:rsidR="005A4E8C">
        <w:rPr>
          <w:rFonts w:asciiTheme="majorHAnsi" w:hAnsiTheme="majorHAnsi"/>
          <w:sz w:val="22"/>
          <w:szCs w:val="22"/>
          <w:lang w:val="id-ID"/>
        </w:rPr>
        <w:t>/</w:t>
      </w:r>
      <w:r w:rsidR="00286C15">
        <w:rPr>
          <w:rFonts w:asciiTheme="majorHAnsi" w:hAnsiTheme="majorHAnsi"/>
          <w:sz w:val="22"/>
          <w:szCs w:val="22"/>
          <w:lang w:val="id-ID"/>
        </w:rPr>
        <w:t>3201</w:t>
      </w:r>
      <w:r w:rsidRPr="00E57F46">
        <w:rPr>
          <w:rFonts w:asciiTheme="majorHAnsi" w:hAnsiTheme="majorHAnsi"/>
          <w:sz w:val="22"/>
          <w:szCs w:val="22"/>
          <w:lang w:val="id-ID"/>
        </w:rPr>
        <w:t>/2013</w:t>
      </w:r>
    </w:p>
    <w:p w:rsidR="008B69A9" w:rsidRPr="00E57F46" w:rsidRDefault="008B69A9" w:rsidP="007814A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286C15">
        <w:rPr>
          <w:rFonts w:asciiTheme="majorHAnsi" w:hAnsiTheme="majorHAnsi"/>
          <w:color w:val="000000" w:themeColor="text1"/>
          <w:sz w:val="22"/>
          <w:szCs w:val="22"/>
          <w:lang w:val="id-ID"/>
        </w:rPr>
        <w:t>15 Juli</w:t>
      </w:r>
      <w:r w:rsidR="007814A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4C7136"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4C7136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Tentang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</w:p>
    <w:p w:rsidR="008B69A9" w:rsidRPr="00E57F46" w:rsidRDefault="008B69A9" w:rsidP="008B69A9">
      <w:pPr>
        <w:tabs>
          <w:tab w:val="left" w:pos="900"/>
          <w:tab w:val="left" w:pos="1260"/>
        </w:tabs>
        <w:jc w:val="center"/>
        <w:rPr>
          <w:rFonts w:asciiTheme="majorHAnsi" w:hAnsiTheme="majorHAnsi"/>
          <w:sz w:val="22"/>
          <w:szCs w:val="22"/>
          <w:lang w:val="id-ID"/>
        </w:rPr>
      </w:pPr>
    </w:p>
    <w:p w:rsidR="008B69A9" w:rsidRPr="007814A5" w:rsidRDefault="008B69A9" w:rsidP="00286C15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 xml:space="preserve">Pekerjaan 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 : </w:t>
      </w:r>
      <w:r w:rsidR="004C7136" w:rsidRPr="007814A5">
        <w:rPr>
          <w:rFonts w:asciiTheme="majorHAnsi" w:hAnsiTheme="majorHAnsi"/>
          <w:b/>
          <w:iCs/>
          <w:color w:val="000000" w:themeColor="text1"/>
          <w:lang w:val="id-ID"/>
        </w:rPr>
        <w:t xml:space="preserve">Belanja </w:t>
      </w:r>
      <w:r w:rsidR="00044D58" w:rsidRPr="007814A5">
        <w:rPr>
          <w:rFonts w:asciiTheme="majorHAnsi" w:hAnsiTheme="majorHAnsi"/>
          <w:b/>
          <w:iCs/>
          <w:color w:val="000000" w:themeColor="text1"/>
          <w:lang w:val="id-ID"/>
        </w:rPr>
        <w:t xml:space="preserve">Barang </w:t>
      </w:r>
      <w:r w:rsidR="004C7136" w:rsidRPr="007814A5">
        <w:rPr>
          <w:rFonts w:asciiTheme="majorHAnsi" w:hAnsiTheme="majorHAnsi"/>
          <w:b/>
          <w:iCs/>
          <w:color w:val="000000" w:themeColor="text1"/>
          <w:lang w:val="en-US"/>
        </w:rPr>
        <w:t>berupa</w:t>
      </w:r>
      <w:r w:rsidR="007814A5" w:rsidRPr="007814A5">
        <w:rPr>
          <w:rFonts w:asciiTheme="majorHAnsi" w:hAnsiTheme="majorHAnsi"/>
          <w:b/>
          <w:iCs/>
          <w:color w:val="000000" w:themeColor="text1"/>
          <w:lang w:val="id-ID"/>
        </w:rPr>
        <w:t xml:space="preserve"> </w:t>
      </w:r>
      <w:r w:rsidR="004C7136" w:rsidRPr="007814A5">
        <w:rPr>
          <w:rFonts w:asciiTheme="majorHAnsi" w:hAnsiTheme="majorHAnsi"/>
          <w:b/>
          <w:iCs/>
          <w:color w:val="000000" w:themeColor="text1"/>
          <w:lang w:val="en-US"/>
        </w:rPr>
        <w:t>pengadaan</w:t>
      </w:r>
      <w:r w:rsidR="007814A5" w:rsidRPr="007814A5">
        <w:rPr>
          <w:rFonts w:asciiTheme="majorHAnsi" w:hAnsiTheme="majorHAnsi"/>
          <w:b/>
          <w:iCs/>
          <w:color w:val="000000" w:themeColor="text1"/>
          <w:lang w:val="id-ID"/>
        </w:rPr>
        <w:t xml:space="preserve"> </w:t>
      </w:r>
      <w:r w:rsidR="00286C15" w:rsidRPr="00286C15">
        <w:rPr>
          <w:rFonts w:asciiTheme="majorHAnsi" w:hAnsiTheme="majorHAnsi"/>
          <w:b/>
          <w:iCs/>
          <w:color w:val="000000" w:themeColor="text1"/>
          <w:lang w:val="id-ID"/>
        </w:rPr>
        <w:t>Kelengkapan Peserta OPAK</w:t>
      </w:r>
    </w:p>
    <w:p w:rsidR="008B69A9" w:rsidRPr="007814A5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>Lokasi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:  </w:t>
      </w:r>
      <w:r w:rsidRPr="007814A5">
        <w:rPr>
          <w:rFonts w:asciiTheme="majorHAnsi" w:hAnsiTheme="majorHAnsi"/>
          <w:b/>
          <w:lang w:val="id-ID"/>
        </w:rPr>
        <w:t>UIN Maulana Malik Ibrahim Malang</w:t>
      </w:r>
    </w:p>
    <w:p w:rsidR="008B69A9" w:rsidRPr="007814A5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7814A5">
        <w:rPr>
          <w:rFonts w:asciiTheme="majorHAnsi" w:hAnsiTheme="majorHAnsi"/>
          <w:lang w:val="id-ID"/>
        </w:rPr>
        <w:t xml:space="preserve">Tahun Anggaran </w:t>
      </w:r>
      <w:r w:rsidRPr="007814A5">
        <w:rPr>
          <w:rFonts w:asciiTheme="majorHAnsi" w:hAnsiTheme="majorHAnsi"/>
          <w:lang w:val="id-ID"/>
        </w:rPr>
        <w:tab/>
        <w:t xml:space="preserve">:  </w:t>
      </w:r>
      <w:r w:rsidRPr="007814A5">
        <w:rPr>
          <w:rFonts w:asciiTheme="majorHAnsi" w:hAnsiTheme="majorHAnsi"/>
          <w:b/>
          <w:lang w:val="id-ID"/>
        </w:rPr>
        <w:t>2013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10146" w:type="dxa"/>
        <w:jc w:val="center"/>
        <w:tblLayout w:type="fixed"/>
        <w:tblLook w:val="04A0"/>
      </w:tblPr>
      <w:tblGrid>
        <w:gridCol w:w="501"/>
        <w:gridCol w:w="1459"/>
        <w:gridCol w:w="4666"/>
        <w:gridCol w:w="809"/>
        <w:gridCol w:w="766"/>
        <w:gridCol w:w="953"/>
        <w:gridCol w:w="992"/>
      </w:tblGrid>
      <w:tr w:rsidR="00D83A61" w:rsidRPr="00ED4287" w:rsidTr="002D04A9">
        <w:trPr>
          <w:trHeight w:val="774"/>
          <w:jc w:val="center"/>
        </w:trPr>
        <w:tc>
          <w:tcPr>
            <w:tcW w:w="501" w:type="dxa"/>
            <w:vAlign w:val="center"/>
          </w:tcPr>
          <w:p w:rsidR="00905395" w:rsidRPr="00ED4287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No</w:t>
            </w:r>
          </w:p>
        </w:tc>
        <w:tc>
          <w:tcPr>
            <w:tcW w:w="1459" w:type="dxa"/>
            <w:vAlign w:val="center"/>
          </w:tcPr>
          <w:p w:rsidR="00905395" w:rsidRPr="00ED4287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Nama Barang</w:t>
            </w:r>
          </w:p>
        </w:tc>
        <w:tc>
          <w:tcPr>
            <w:tcW w:w="4666" w:type="dxa"/>
            <w:vAlign w:val="center"/>
          </w:tcPr>
          <w:p w:rsidR="00905395" w:rsidRPr="00ED4287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Spesifikasi</w:t>
            </w:r>
          </w:p>
        </w:tc>
        <w:tc>
          <w:tcPr>
            <w:tcW w:w="15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05395" w:rsidRPr="00ED4287" w:rsidRDefault="00905395" w:rsidP="0090539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Volume</w:t>
            </w:r>
          </w:p>
        </w:tc>
        <w:tc>
          <w:tcPr>
            <w:tcW w:w="953" w:type="dxa"/>
            <w:vAlign w:val="center"/>
          </w:tcPr>
          <w:p w:rsidR="00905395" w:rsidRPr="00ED4287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Harga Satuan (Rp)</w:t>
            </w:r>
          </w:p>
        </w:tc>
        <w:tc>
          <w:tcPr>
            <w:tcW w:w="992" w:type="dxa"/>
            <w:vAlign w:val="center"/>
          </w:tcPr>
          <w:p w:rsidR="00905395" w:rsidRPr="00ED4287" w:rsidRDefault="00905395" w:rsidP="0017011F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Jumlah (Rp)</w:t>
            </w:r>
          </w:p>
        </w:tc>
      </w:tr>
      <w:tr w:rsidR="00BB4F33" w:rsidRPr="00ED4287" w:rsidTr="002D04A9">
        <w:trPr>
          <w:jc w:val="center"/>
        </w:trPr>
        <w:tc>
          <w:tcPr>
            <w:tcW w:w="501" w:type="dxa"/>
          </w:tcPr>
          <w:p w:rsidR="00BB4F33" w:rsidRPr="00ED4287" w:rsidRDefault="00D01E88" w:rsidP="002D04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1459" w:type="dxa"/>
          </w:tcPr>
          <w:p w:rsidR="00BB4F33" w:rsidRPr="00ED4287" w:rsidRDefault="002D04A9" w:rsidP="00CB6EBC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Kelengkapan Peserta OPAk (Kaos)</w:t>
            </w:r>
          </w:p>
        </w:tc>
        <w:tc>
          <w:tcPr>
            <w:tcW w:w="4666" w:type="dxa"/>
          </w:tcPr>
          <w:tbl>
            <w:tblPr>
              <w:tblW w:w="4539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644"/>
              <w:gridCol w:w="2895"/>
            </w:tblGrid>
            <w:tr w:rsidR="006F2B9C" w:rsidRPr="00ED4287" w:rsidTr="002D04A9">
              <w:trPr>
                <w:tblCellSpacing w:w="0" w:type="dxa"/>
              </w:trPr>
              <w:tc>
                <w:tcPr>
                  <w:tcW w:w="1644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2D04A9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Bahan</w:t>
                  </w:r>
                </w:p>
              </w:tc>
              <w:tc>
                <w:tcPr>
                  <w:tcW w:w="2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2D04A9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Kain TC (teterto catton)</w:t>
                  </w:r>
                </w:p>
              </w:tc>
            </w:tr>
            <w:tr w:rsidR="006F2B9C" w:rsidRPr="00ED4287" w:rsidTr="002D04A9">
              <w:trPr>
                <w:tblCellSpacing w:w="0" w:type="dxa"/>
              </w:trPr>
              <w:tc>
                <w:tcPr>
                  <w:tcW w:w="1644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2D04A9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Warna</w:t>
                  </w:r>
                </w:p>
              </w:tc>
              <w:tc>
                <w:tcPr>
                  <w:tcW w:w="2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2D04A9" w:rsidP="00706D0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Hitam Polos</w:t>
                  </w:r>
                  <w:r w:rsidR="008F4AA8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 xml:space="preserve">, dengan motif </w:t>
                  </w:r>
                  <w:r w:rsidR="00706D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dua</w:t>
                  </w:r>
                  <w:r w:rsidR="008F4AA8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 xml:space="preserve"> garis biru </w:t>
                  </w:r>
                  <w:r w:rsidR="00706D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 xml:space="preserve">vertikal </w:t>
                  </w:r>
                  <w:r w:rsidR="008F4AA8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di sebelah kanan</w:t>
                  </w:r>
                  <w:r w:rsidR="00706D0C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 xml:space="preserve"> </w:t>
                  </w:r>
                </w:p>
              </w:tc>
            </w:tr>
            <w:tr w:rsidR="006F2B9C" w:rsidRPr="00ED4287" w:rsidTr="002D04A9">
              <w:trPr>
                <w:tblCellSpacing w:w="0" w:type="dxa"/>
              </w:trPr>
              <w:tc>
                <w:tcPr>
                  <w:tcW w:w="1644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2D04A9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Sablon Depan</w:t>
                  </w:r>
                </w:p>
              </w:tc>
              <w:tc>
                <w:tcPr>
                  <w:tcW w:w="2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2D04A9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Logo UIN Maliki Malang</w:t>
                  </w:r>
                </w:p>
              </w:tc>
            </w:tr>
            <w:tr w:rsidR="006F2B9C" w:rsidRPr="00ED4287" w:rsidTr="002D04A9">
              <w:trPr>
                <w:tblCellSpacing w:w="0" w:type="dxa"/>
              </w:trPr>
              <w:tc>
                <w:tcPr>
                  <w:tcW w:w="1644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2D04A9" w:rsidP="002D04A9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 xml:space="preserve">Sablon Belakang </w:t>
                  </w:r>
                </w:p>
              </w:tc>
              <w:tc>
                <w:tcPr>
                  <w:tcW w:w="2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2D04A9" w:rsidRDefault="002D04A9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2D04A9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Logo OPAK dan tema OPAK 2013</w:t>
                  </w:r>
                </w:p>
              </w:tc>
            </w:tr>
            <w:tr w:rsidR="006F2B9C" w:rsidRPr="00ED4287" w:rsidTr="002D04A9">
              <w:trPr>
                <w:tblCellSpacing w:w="0" w:type="dxa"/>
              </w:trPr>
              <w:tc>
                <w:tcPr>
                  <w:tcW w:w="1644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2D04A9" w:rsidP="00A770DD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Tanpa Kerah</w:t>
                  </w:r>
                  <w:r w:rsidR="00A770D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, dan</w:t>
                  </w:r>
                  <w:r w:rsidR="0017646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 xml:space="preserve"> tanpa</w:t>
                  </w:r>
                  <w:r w:rsidR="00A770D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 xml:space="preserve"> pergelangan jadi</w:t>
                  </w:r>
                </w:p>
              </w:tc>
              <w:tc>
                <w:tcPr>
                  <w:tcW w:w="2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</w:p>
              </w:tc>
            </w:tr>
            <w:tr w:rsidR="006F2B9C" w:rsidRPr="00ED4287" w:rsidTr="002D04A9">
              <w:trPr>
                <w:tblCellSpacing w:w="0" w:type="dxa"/>
              </w:trPr>
              <w:tc>
                <w:tcPr>
                  <w:tcW w:w="1644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2D04A9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Lengan Panjang</w:t>
                  </w:r>
                </w:p>
              </w:tc>
              <w:tc>
                <w:tcPr>
                  <w:tcW w:w="2895" w:type="dxa"/>
                  <w:tcBorders>
                    <w:bottom w:val="single" w:sz="6" w:space="0" w:color="E2E2E2"/>
                  </w:tcBorders>
                  <w:hideMark/>
                </w:tcPr>
                <w:p w:rsidR="006F2B9C" w:rsidRPr="00F2343B" w:rsidRDefault="006F2B9C" w:rsidP="00CB6EBC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</w:p>
              </w:tc>
            </w:tr>
          </w:tbl>
          <w:p w:rsidR="00BB4F33" w:rsidRPr="00ED4287" w:rsidRDefault="00BB4F33" w:rsidP="00CB6EBC">
            <w:pPr>
              <w:pStyle w:val="ListParagraph"/>
              <w:ind w:left="317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809" w:type="dxa"/>
            <w:tcBorders>
              <w:right w:val="nil"/>
            </w:tcBorders>
          </w:tcPr>
          <w:p w:rsidR="00BB4F33" w:rsidRPr="00ED4287" w:rsidRDefault="002D04A9" w:rsidP="00CB6EBC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3000</w:t>
            </w:r>
          </w:p>
        </w:tc>
        <w:tc>
          <w:tcPr>
            <w:tcW w:w="766" w:type="dxa"/>
            <w:tcBorders>
              <w:left w:val="nil"/>
            </w:tcBorders>
          </w:tcPr>
          <w:p w:rsidR="00BB4F33" w:rsidRPr="00ED4287" w:rsidRDefault="002D04A9" w:rsidP="00CB6EBC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pcs</w:t>
            </w:r>
          </w:p>
        </w:tc>
        <w:tc>
          <w:tcPr>
            <w:tcW w:w="953" w:type="dxa"/>
          </w:tcPr>
          <w:p w:rsidR="00BB4F33" w:rsidRPr="00ED4287" w:rsidRDefault="00BB4F33" w:rsidP="00CB6EBC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992" w:type="dxa"/>
          </w:tcPr>
          <w:p w:rsidR="00BB4F33" w:rsidRPr="00ED4287" w:rsidRDefault="00BB4F33" w:rsidP="00CB6EBC">
            <w:pPr>
              <w:rPr>
                <w:rFonts w:asciiTheme="majorHAnsi" w:hAnsiTheme="majorHAnsi"/>
              </w:rPr>
            </w:pPr>
            <w:r w:rsidRPr="00ED4287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1A0BC8" w:rsidRPr="00ED4287" w:rsidTr="002D04A9">
        <w:trPr>
          <w:jc w:val="center"/>
        </w:trPr>
        <w:tc>
          <w:tcPr>
            <w:tcW w:w="8201" w:type="dxa"/>
            <w:gridSpan w:val="5"/>
          </w:tcPr>
          <w:p w:rsidR="001A0BC8" w:rsidRPr="00ED4287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953" w:type="dxa"/>
          </w:tcPr>
          <w:p w:rsidR="001A0BC8" w:rsidRPr="00ED4287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1A0BC8" w:rsidRPr="00ED4287" w:rsidRDefault="001A0BC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RPr="00ED4287" w:rsidTr="002D04A9">
        <w:trPr>
          <w:jc w:val="center"/>
        </w:trPr>
        <w:tc>
          <w:tcPr>
            <w:tcW w:w="8201" w:type="dxa"/>
            <w:gridSpan w:val="5"/>
          </w:tcPr>
          <w:p w:rsidR="001A0BC8" w:rsidRPr="00ED4287" w:rsidRDefault="001A0BC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953" w:type="dxa"/>
          </w:tcPr>
          <w:p w:rsidR="001A0BC8" w:rsidRPr="00ED4287" w:rsidRDefault="001A0BC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1A0BC8" w:rsidRPr="00ED4287" w:rsidRDefault="001A0BC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RPr="00ED4287" w:rsidTr="002D04A9">
        <w:trPr>
          <w:jc w:val="center"/>
        </w:trPr>
        <w:tc>
          <w:tcPr>
            <w:tcW w:w="8201" w:type="dxa"/>
            <w:gridSpan w:val="5"/>
          </w:tcPr>
          <w:p w:rsidR="001A0BC8" w:rsidRPr="00ED4287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r w:rsidR="008549B3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</w:t>
            </w:r>
            <w:r w:rsidRPr="00ED4287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953" w:type="dxa"/>
          </w:tcPr>
          <w:p w:rsidR="001A0BC8" w:rsidRPr="00ED4287" w:rsidRDefault="001A0BC8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992" w:type="dxa"/>
          </w:tcPr>
          <w:p w:rsidR="001A0BC8" w:rsidRPr="00ED4287" w:rsidRDefault="001A0BC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1A0BC8" w:rsidRPr="00ED4287" w:rsidTr="002D04A9">
        <w:trPr>
          <w:jc w:val="center"/>
        </w:trPr>
        <w:tc>
          <w:tcPr>
            <w:tcW w:w="10146" w:type="dxa"/>
            <w:gridSpan w:val="7"/>
          </w:tcPr>
          <w:p w:rsidR="001A0BC8" w:rsidRPr="00ED4287" w:rsidRDefault="001A0BC8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D4287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Terbilang </w:t>
            </w:r>
          </w:p>
        </w:tc>
      </w:tr>
    </w:tbl>
    <w:p w:rsidR="009B7202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A770DD" w:rsidRDefault="00A770DD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Pejabat Pembuat Komitmen,</w:t>
      </w:r>
    </w:p>
    <w:p w:rsidR="00C15BA1" w:rsidRPr="00646D9A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>Dr. Saifullah, SH., M.Hum</w:t>
      </w:r>
    </w:p>
    <w:p w:rsidR="001861A6" w:rsidRP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>NIP19651205 200003 1 001</w:t>
      </w:r>
    </w:p>
    <w:sectPr w:rsidR="001861A6" w:rsidRPr="00C15BA1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13"/>
  </w:num>
  <w:num w:numId="12">
    <w:abstractNumId w:val="4"/>
  </w:num>
  <w:num w:numId="13">
    <w:abstractNumId w:val="10"/>
  </w:num>
  <w:num w:numId="14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C0121"/>
    <w:rsid w:val="00003E4C"/>
    <w:rsid w:val="00021908"/>
    <w:rsid w:val="00044D58"/>
    <w:rsid w:val="00051410"/>
    <w:rsid w:val="00086F33"/>
    <w:rsid w:val="00091EA8"/>
    <w:rsid w:val="000B387F"/>
    <w:rsid w:val="000F7F0B"/>
    <w:rsid w:val="00110D6E"/>
    <w:rsid w:val="00155543"/>
    <w:rsid w:val="0017011F"/>
    <w:rsid w:val="00176467"/>
    <w:rsid w:val="001861A6"/>
    <w:rsid w:val="001A0BC8"/>
    <w:rsid w:val="001A651E"/>
    <w:rsid w:val="001C0DA2"/>
    <w:rsid w:val="001E6BB1"/>
    <w:rsid w:val="00202B4A"/>
    <w:rsid w:val="002231F1"/>
    <w:rsid w:val="00244146"/>
    <w:rsid w:val="00281377"/>
    <w:rsid w:val="00286C15"/>
    <w:rsid w:val="002A001C"/>
    <w:rsid w:val="002A0DC2"/>
    <w:rsid w:val="002A3302"/>
    <w:rsid w:val="002B0228"/>
    <w:rsid w:val="002C0121"/>
    <w:rsid w:val="002D04A9"/>
    <w:rsid w:val="002D2200"/>
    <w:rsid w:val="002F606A"/>
    <w:rsid w:val="00301AA7"/>
    <w:rsid w:val="003150BA"/>
    <w:rsid w:val="0032007A"/>
    <w:rsid w:val="003200C0"/>
    <w:rsid w:val="003470DA"/>
    <w:rsid w:val="00382AF9"/>
    <w:rsid w:val="0039076E"/>
    <w:rsid w:val="003E722E"/>
    <w:rsid w:val="0040305E"/>
    <w:rsid w:val="00420FA3"/>
    <w:rsid w:val="0042496A"/>
    <w:rsid w:val="00436BDB"/>
    <w:rsid w:val="00450B7F"/>
    <w:rsid w:val="00490815"/>
    <w:rsid w:val="00492D6B"/>
    <w:rsid w:val="004A1143"/>
    <w:rsid w:val="004A4F80"/>
    <w:rsid w:val="004C7136"/>
    <w:rsid w:val="004D007A"/>
    <w:rsid w:val="004D6353"/>
    <w:rsid w:val="005565D8"/>
    <w:rsid w:val="00570EF6"/>
    <w:rsid w:val="005A4E8C"/>
    <w:rsid w:val="00607A67"/>
    <w:rsid w:val="006430A9"/>
    <w:rsid w:val="00664C69"/>
    <w:rsid w:val="00677B4C"/>
    <w:rsid w:val="006D3CE0"/>
    <w:rsid w:val="006F0213"/>
    <w:rsid w:val="006F2B9C"/>
    <w:rsid w:val="00706D0C"/>
    <w:rsid w:val="00723460"/>
    <w:rsid w:val="00743A9D"/>
    <w:rsid w:val="00756637"/>
    <w:rsid w:val="0077581B"/>
    <w:rsid w:val="007814A5"/>
    <w:rsid w:val="007906F1"/>
    <w:rsid w:val="007A72AC"/>
    <w:rsid w:val="007B48A7"/>
    <w:rsid w:val="007C1CCE"/>
    <w:rsid w:val="007E319F"/>
    <w:rsid w:val="00807AC0"/>
    <w:rsid w:val="00811FEA"/>
    <w:rsid w:val="00846A65"/>
    <w:rsid w:val="008549B3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93DFF"/>
    <w:rsid w:val="009A6249"/>
    <w:rsid w:val="009B7202"/>
    <w:rsid w:val="009C2077"/>
    <w:rsid w:val="009E5256"/>
    <w:rsid w:val="00A24D31"/>
    <w:rsid w:val="00A25AF2"/>
    <w:rsid w:val="00A770DD"/>
    <w:rsid w:val="00AE1BED"/>
    <w:rsid w:val="00AF39A8"/>
    <w:rsid w:val="00B13425"/>
    <w:rsid w:val="00B407C5"/>
    <w:rsid w:val="00B47664"/>
    <w:rsid w:val="00B93C82"/>
    <w:rsid w:val="00BB4F33"/>
    <w:rsid w:val="00C03372"/>
    <w:rsid w:val="00C06F17"/>
    <w:rsid w:val="00C15BA1"/>
    <w:rsid w:val="00C32998"/>
    <w:rsid w:val="00C3577B"/>
    <w:rsid w:val="00CA7A4E"/>
    <w:rsid w:val="00CC1C6E"/>
    <w:rsid w:val="00CE0DEA"/>
    <w:rsid w:val="00D01E88"/>
    <w:rsid w:val="00D0533C"/>
    <w:rsid w:val="00D4065B"/>
    <w:rsid w:val="00D83A61"/>
    <w:rsid w:val="00DE156A"/>
    <w:rsid w:val="00E102E5"/>
    <w:rsid w:val="00EB5393"/>
    <w:rsid w:val="00EC0387"/>
    <w:rsid w:val="00ED4287"/>
    <w:rsid w:val="00EE1488"/>
    <w:rsid w:val="00F53A67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81CB66-370A-4248-A03E-F2BCA008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28</cp:revision>
  <cp:lastPrinted>2013-07-12T02:34:00Z</cp:lastPrinted>
  <dcterms:created xsi:type="dcterms:W3CDTF">2013-07-10T02:50:00Z</dcterms:created>
  <dcterms:modified xsi:type="dcterms:W3CDTF">2013-07-15T01:37:00Z</dcterms:modified>
</cp:coreProperties>
</file>