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B36458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B36458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83669">
        <w:rPr>
          <w:rFonts w:asciiTheme="majorHAnsi" w:hAnsiTheme="majorHAnsi"/>
          <w:lang w:val="id-ID"/>
        </w:rPr>
        <w:t>Un.03/</w:t>
      </w:r>
      <w:r w:rsidR="00A07539">
        <w:rPr>
          <w:rFonts w:asciiTheme="majorHAnsi" w:hAnsiTheme="majorHAnsi"/>
          <w:lang w:val="id-ID"/>
        </w:rPr>
        <w:t>KS.01.7</w:t>
      </w:r>
      <w:r w:rsidR="008B69A9" w:rsidRPr="00C83669">
        <w:rPr>
          <w:rFonts w:asciiTheme="majorHAnsi" w:hAnsiTheme="majorHAnsi"/>
          <w:lang w:val="id-ID"/>
        </w:rPr>
        <w:t>/</w:t>
      </w:r>
      <w:r w:rsidR="00A07539">
        <w:rPr>
          <w:rFonts w:asciiTheme="majorHAnsi" w:hAnsiTheme="majorHAnsi"/>
          <w:lang w:val="id-ID"/>
        </w:rPr>
        <w:t>061</w:t>
      </w:r>
      <w:r w:rsidR="008B69A9" w:rsidRPr="00C83669">
        <w:rPr>
          <w:rFonts w:asciiTheme="majorHAnsi" w:hAnsiTheme="majorHAnsi"/>
          <w:lang w:val="id-ID"/>
        </w:rPr>
        <w:t>/</w:t>
      </w:r>
      <w:r w:rsidR="00A07539">
        <w:rPr>
          <w:rFonts w:asciiTheme="majorHAnsi" w:hAnsiTheme="majorHAnsi"/>
          <w:lang w:val="id-ID"/>
        </w:rPr>
        <w:t>2014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A07539">
        <w:rPr>
          <w:rFonts w:asciiTheme="majorHAnsi" w:hAnsiTheme="majorHAnsi"/>
          <w:color w:val="000000" w:themeColor="text1"/>
          <w:lang w:val="id-ID"/>
        </w:rPr>
        <w:t>07 Januari 2014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A07539">
        <w:rPr>
          <w:rFonts w:asciiTheme="majorHAnsi" w:hAnsiTheme="majorHAnsi"/>
          <w:b/>
          <w:i/>
          <w:color w:val="000000" w:themeColor="text1"/>
          <w:lang w:val="id-ID"/>
        </w:rPr>
        <w:t>Cleaning Service 2014</w:t>
      </w:r>
      <w:r w:rsidR="00286C15"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A07539">
        <w:rPr>
          <w:rFonts w:asciiTheme="majorHAnsi" w:hAnsiTheme="majorHAnsi"/>
          <w:color w:val="000000" w:themeColor="text1"/>
          <w:lang w:val="id-ID"/>
        </w:rPr>
        <w:t>Cleaning Service 2014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AB650C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A07539">
        <w:rPr>
          <w:rFonts w:asciiTheme="majorHAnsi" w:hAnsiTheme="majorHAnsi"/>
          <w:lang w:val="en-US"/>
        </w:rPr>
        <w:t>Jum’at</w:t>
      </w:r>
      <w:proofErr w:type="spellEnd"/>
      <w:r w:rsidRPr="00C83669">
        <w:rPr>
          <w:rFonts w:asciiTheme="majorHAnsi" w:hAnsiTheme="majorHAnsi"/>
          <w:lang w:val="id-ID"/>
        </w:rPr>
        <w:t xml:space="preserve">, </w:t>
      </w:r>
      <w:r w:rsidR="00A07539">
        <w:rPr>
          <w:rFonts w:asciiTheme="majorHAnsi" w:hAnsiTheme="majorHAnsi"/>
          <w:lang w:val="id-ID"/>
        </w:rPr>
        <w:t>10 Januari</w:t>
      </w:r>
      <w:r w:rsidR="00186B2F" w:rsidRPr="00C83669">
        <w:rPr>
          <w:rFonts w:asciiTheme="majorHAnsi" w:hAnsiTheme="majorHAnsi"/>
          <w:lang w:val="id-ID"/>
        </w:rPr>
        <w:t xml:space="preserve"> </w:t>
      </w:r>
      <w:r w:rsidR="00A07539">
        <w:rPr>
          <w:rFonts w:asciiTheme="majorHAnsi" w:hAnsiTheme="majorHAnsi"/>
          <w:lang w:val="id-ID"/>
        </w:rPr>
        <w:t>2014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F25836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A07539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B36458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B36458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B36458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B36458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B36458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B36458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A07539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A07539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83669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KS.01.7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  <w:lang w:val="id-ID"/>
              </w:rPr>
              <w:t>061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A07539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07 Januari 2014</w:t>
            </w:r>
          </w:p>
        </w:tc>
      </w:tr>
    </w:tbl>
    <w:p w:rsidR="00C83669" w:rsidRPr="00C83669" w:rsidRDefault="00C83669" w:rsidP="008B69A9">
      <w:pPr>
        <w:ind w:left="4320" w:firstLine="720"/>
        <w:rPr>
          <w:rFonts w:asciiTheme="majorHAnsi" w:hAnsiTheme="majorHAnsi"/>
          <w:sz w:val="10"/>
          <w:szCs w:val="10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A07539">
        <w:rPr>
          <w:rFonts w:asciiTheme="majorHAnsi" w:hAnsiTheme="majorHAnsi"/>
          <w:b/>
          <w:iCs/>
          <w:color w:val="000000" w:themeColor="text1"/>
          <w:lang w:val="id-ID"/>
        </w:rPr>
        <w:t>Cleaning Service 2014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="00A07539">
        <w:rPr>
          <w:rFonts w:asciiTheme="majorHAnsi" w:hAnsiTheme="majorHAnsi"/>
          <w:b/>
          <w:lang w:val="id-ID"/>
        </w:rPr>
        <w:t>2014</w:t>
      </w:r>
    </w:p>
    <w:p w:rsid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A07539" w:rsidRPr="00E91D90" w:rsidRDefault="00A07539" w:rsidP="00A0753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91D90">
        <w:rPr>
          <w:rFonts w:asciiTheme="majorHAnsi" w:hAnsiTheme="majorHAnsi" w:cs="Calibri"/>
          <w:b/>
          <w:bCs/>
        </w:rPr>
        <w:t>SHIFT (11 JAM KERJA = 06.00-17.00</w:t>
      </w:r>
      <w:r>
        <w:rPr>
          <w:rFonts w:asciiTheme="majorHAnsi" w:hAnsiTheme="majorHAnsi" w:cs="Calibri"/>
          <w:b/>
          <w:bCs/>
          <w:lang w:val="id-ID"/>
        </w:rPr>
        <w:t xml:space="preserve"> </w:t>
      </w:r>
      <w:r w:rsidRPr="00E91D90">
        <w:rPr>
          <w:rFonts w:asciiTheme="majorHAnsi" w:hAnsiTheme="majorHAnsi" w:cs="Calibri"/>
          <w:b/>
          <w:bCs/>
        </w:rPr>
        <w:t>WIB)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6258"/>
        <w:gridCol w:w="2666"/>
      </w:tblGrid>
      <w:tr w:rsidR="00A07539" w:rsidRPr="00EF26B3" w:rsidTr="008325D3">
        <w:trPr>
          <w:trHeight w:val="302"/>
          <w:jc w:val="center"/>
        </w:trPr>
        <w:tc>
          <w:tcPr>
            <w:tcW w:w="380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6258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  <w:b/>
                <w:bCs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SUMMARY DESCRIPTION</w:t>
            </w:r>
          </w:p>
        </w:tc>
        <w:tc>
          <w:tcPr>
            <w:tcW w:w="2666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TOTAL</w:t>
            </w:r>
            <w:r w:rsidRPr="00EF26B3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A07539" w:rsidRPr="00E91D90" w:rsidTr="008325D3">
        <w:trPr>
          <w:trHeight w:val="309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1</w:t>
            </w:r>
          </w:p>
        </w:tc>
        <w:tc>
          <w:tcPr>
            <w:tcW w:w="6258" w:type="dxa"/>
            <w:vAlign w:val="bottom"/>
          </w:tcPr>
          <w:p w:rsidR="00A07539" w:rsidRPr="008325D3" w:rsidRDefault="008325D3" w:rsidP="008325D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8325D3">
              <w:rPr>
                <w:rStyle w:val="CharacterStyle2"/>
                <w:rFonts w:asciiTheme="majorHAnsi" w:hAnsiTheme="majorHAnsi" w:cs="Tahoma"/>
                <w:spacing w:val="4"/>
                <w:sz w:val="24"/>
                <w:szCs w:val="24"/>
              </w:rPr>
              <w:t>Total Salary &amp; Wages cost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3</w:t>
            </w:r>
            <w:r w:rsidR="001B2CF6" w:rsidRPr="008325D3">
              <w:rPr>
                <w:rFonts w:asciiTheme="majorHAnsi" w:hAnsiTheme="majorHAnsi" w:cs="Calibri"/>
                <w:bCs/>
              </w:rPr>
              <w:t>5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</w:t>
            </w:r>
            <w:proofErr w:type="spellStart"/>
            <w:r w:rsidR="00A07539" w:rsidRPr="008325D3">
              <w:rPr>
                <w:rFonts w:asciiTheme="majorHAnsi" w:hAnsiTheme="majorHAnsi" w:cs="Calibri"/>
                <w:bCs/>
              </w:rPr>
              <w:t>orang</w:t>
            </w:r>
            <w:proofErr w:type="spellEnd"/>
            <w:r w:rsidRPr="008325D3">
              <w:rPr>
                <w:rFonts w:asciiTheme="majorHAnsi" w:hAnsiTheme="majorHAnsi" w:cs="Calibri"/>
                <w:bCs/>
              </w:rPr>
              <w:t xml:space="preserve"> (11 </w:t>
            </w:r>
            <w:proofErr w:type="spellStart"/>
            <w:r w:rsidRPr="008325D3">
              <w:rPr>
                <w:rFonts w:asciiTheme="majorHAnsi" w:hAnsiTheme="majorHAnsi" w:cs="Calibri"/>
                <w:bCs/>
              </w:rPr>
              <w:t>bulan</w:t>
            </w:r>
            <w:proofErr w:type="spellEnd"/>
            <w:r w:rsidRPr="008325D3">
              <w:rPr>
                <w:rFonts w:asciiTheme="majorHAnsi" w:hAnsiTheme="majorHAnsi" w:cs="Calibri"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5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2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6"/>
                <w:sz w:val="24"/>
                <w:szCs w:val="24"/>
              </w:rPr>
              <w:t>Total Cleaning Equipment cost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47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3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8"/>
                <w:sz w:val="24"/>
                <w:szCs w:val="24"/>
              </w:rPr>
              <w:t>Total Cleaning Chemical cost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24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4</w:t>
            </w:r>
          </w:p>
        </w:tc>
        <w:tc>
          <w:tcPr>
            <w:tcW w:w="6258" w:type="dxa"/>
            <w:vAlign w:val="bottom"/>
          </w:tcPr>
          <w:p w:rsidR="00A07539" w:rsidRPr="00E91D90" w:rsidRDefault="008325D3" w:rsidP="008325D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3"/>
                <w:sz w:val="24"/>
                <w:szCs w:val="24"/>
              </w:rPr>
              <w:t xml:space="preserve">Total Landscaping cost 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355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58" w:type="dxa"/>
            <w:vAlign w:val="bottom"/>
          </w:tcPr>
          <w:p w:rsidR="00A07539" w:rsidRPr="00E91D90" w:rsidRDefault="00E77B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</w:rPr>
              <w:t xml:space="preserve">PPN </w:t>
            </w:r>
            <w:r w:rsidR="00A07539" w:rsidRPr="00E91D90">
              <w:rPr>
                <w:rFonts w:asciiTheme="majorHAnsi" w:hAnsiTheme="majorHAnsi" w:cs="Calibri"/>
              </w:rPr>
              <w:t>(10%)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9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58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GRAND TOTAL</w:t>
            </w:r>
          </w:p>
        </w:tc>
        <w:tc>
          <w:tcPr>
            <w:tcW w:w="2666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8325D3">
        <w:trPr>
          <w:trHeight w:val="293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924" w:type="dxa"/>
            <w:gridSpan w:val="2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EF26B3">
              <w:rPr>
                <w:rFonts w:asciiTheme="majorHAnsi" w:hAnsiTheme="majorHAnsi" w:cs="Calibri"/>
                <w:b/>
                <w:bCs/>
                <w:i/>
                <w:iCs/>
              </w:rPr>
              <w:t>Terbilang</w:t>
            </w:r>
            <w:proofErr w:type="spellEnd"/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62"/>
        <w:gridCol w:w="380"/>
        <w:gridCol w:w="1020"/>
        <w:gridCol w:w="420"/>
        <w:gridCol w:w="850"/>
        <w:gridCol w:w="840"/>
        <w:gridCol w:w="1115"/>
        <w:gridCol w:w="745"/>
        <w:gridCol w:w="1220"/>
        <w:gridCol w:w="30"/>
      </w:tblGrid>
      <w:tr w:rsidR="00A07539" w:rsidRPr="00F371C7" w:rsidTr="009163C2">
        <w:trPr>
          <w:trHeight w:val="413"/>
          <w:jc w:val="center"/>
        </w:trPr>
        <w:tc>
          <w:tcPr>
            <w:tcW w:w="3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E77BD3" w:rsidRDefault="00E77BD3" w:rsidP="00184F9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6"/>
                <w:sz w:val="24"/>
                <w:szCs w:val="24"/>
              </w:rPr>
              <w:t>CLEANING EQUIPMENT</w:t>
            </w:r>
          </w:p>
        </w:tc>
        <w:tc>
          <w:tcPr>
            <w:tcW w:w="659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27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6590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35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90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DETAIL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DEPRESIASI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PRICE/ UNIT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TOTAL/ MONTH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53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122"/>
          <w:jc w:val="center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66"/>
          <w:jc w:val="center"/>
        </w:trPr>
        <w:tc>
          <w:tcPr>
            <w:tcW w:w="3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E77BD3">
        <w:trPr>
          <w:trHeight w:val="11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Low Speed Floor Polisher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E77BD3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3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Vacum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Cleaner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wet&amp;dry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60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tertutup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2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terbuka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3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Ember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1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Floor squeeze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2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9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Gayung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4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Hand sprayer 500ml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Kape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Kemucing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Kop WC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kanebo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kotak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Lobby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Masker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Mop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Sapu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ijuk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Sepatu boot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Telescopik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9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tangkai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Tangga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aluminium 2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Wet floor sign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squeezer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washer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E7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Isi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Karter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majun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merah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putih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Sarung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Spidernet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Kabel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roll @ 50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E77BD3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lastRenderedPageBreak/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car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120ltr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6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Tempat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Toilet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9163C2">
        <w:trPr>
          <w:trHeight w:val="244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Tenpat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Corridor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07539" w:rsidRPr="00F371C7" w:rsidTr="00184F99">
        <w:trPr>
          <w:trHeight w:val="25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Single bucked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  <w:r w:rsidR="00E77BD3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F371C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184F99" w:rsidRPr="00F371C7" w:rsidTr="009163C2">
        <w:trPr>
          <w:trHeight w:val="25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  <w:sz w:val="20"/>
                <w:szCs w:val="20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 w:cs="Calibri"/>
                <w:w w:val="98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w w:val="98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F99" w:rsidRPr="00F371C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760"/>
        <w:gridCol w:w="800"/>
        <w:gridCol w:w="520"/>
        <w:gridCol w:w="900"/>
        <w:gridCol w:w="560"/>
        <w:gridCol w:w="1140"/>
        <w:gridCol w:w="660"/>
        <w:gridCol w:w="1480"/>
        <w:gridCol w:w="30"/>
      </w:tblGrid>
      <w:tr w:rsidR="00E77BD3" w:rsidRPr="001C0E81" w:rsidTr="004D1E61">
        <w:trPr>
          <w:trHeight w:val="242"/>
          <w:jc w:val="center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7BD3" w:rsidRPr="00E77BD3" w:rsidRDefault="00E77BD3" w:rsidP="0018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8"/>
                <w:sz w:val="24"/>
                <w:szCs w:val="24"/>
              </w:rPr>
              <w:t>CLEANING CHEMICAL</w:t>
            </w:r>
          </w:p>
        </w:tc>
        <w:tc>
          <w:tcPr>
            <w:tcW w:w="6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BUDGET VALUE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7"/>
          <w:jc w:val="center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DETAIL</w:t>
            </w:r>
          </w:p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VOLUME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DEPRESIASI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PRICE/ UNIT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TOTAL/ MONTH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122"/>
          <w:jc w:val="center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66"/>
          <w:jc w:val="center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Dust trapper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Glass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Porselin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Floor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Veem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powder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Trusol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Glow metal polish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Breac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up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Polybag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80 x 100 (</w:t>
            </w:r>
            <w:proofErr w:type="spellStart"/>
            <w:r w:rsidRPr="001C0E81">
              <w:rPr>
                <w:rFonts w:asciiTheme="majorHAnsi" w:hAnsiTheme="majorHAnsi" w:cs="Calibri"/>
              </w:rPr>
              <w:t>hitam</w:t>
            </w:r>
            <w:proofErr w:type="spellEnd"/>
            <w:r w:rsidRPr="001C0E81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lbr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44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Kamper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bola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71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Kantong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C0E81">
              <w:rPr>
                <w:rFonts w:asciiTheme="majorHAnsi" w:hAnsiTheme="majorHAnsi" w:cs="Calibri"/>
              </w:rPr>
              <w:t>plastik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lusin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77BD3" w:rsidRPr="001C0E81" w:rsidTr="004D1E61">
        <w:trPr>
          <w:trHeight w:val="286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7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BD3" w:rsidRPr="001C0E81" w:rsidRDefault="00E77BD3" w:rsidP="004D1E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E77BD3" w:rsidRP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10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63"/>
        <w:gridCol w:w="320"/>
        <w:gridCol w:w="1100"/>
        <w:gridCol w:w="420"/>
        <w:gridCol w:w="1112"/>
        <w:gridCol w:w="480"/>
        <w:gridCol w:w="930"/>
        <w:gridCol w:w="545"/>
        <w:gridCol w:w="1156"/>
        <w:gridCol w:w="30"/>
      </w:tblGrid>
      <w:tr w:rsidR="00A07539" w:rsidRPr="00422489" w:rsidTr="009163C2">
        <w:trPr>
          <w:trHeight w:val="413"/>
          <w:jc w:val="center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E77BD3" w:rsidRDefault="00E77BD3" w:rsidP="00184F99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3"/>
                <w:sz w:val="24"/>
                <w:szCs w:val="24"/>
              </w:rPr>
              <w:t>LANDSCAPING</w:t>
            </w:r>
          </w:p>
        </w:tc>
        <w:tc>
          <w:tcPr>
            <w:tcW w:w="6063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422489" w:rsidTr="009163C2">
        <w:trPr>
          <w:trHeight w:val="80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063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422489" w:rsidTr="009163C2">
        <w:trPr>
          <w:trHeight w:val="67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DETAIL</w:t>
            </w:r>
          </w:p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Theme="majorHAnsi" w:hAnsiTheme="majorHAnsi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DEPRESIASI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right="160"/>
              <w:jc w:val="center"/>
              <w:rPr>
                <w:rFonts w:asciiTheme="majorHAnsi" w:hAnsiTheme="majorHAnsi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PRICE/ UNIT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TOTAL/ MONTH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539" w:rsidRPr="00422489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175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122"/>
          <w:jc w:val="center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66"/>
          <w:jc w:val="center"/>
        </w:trPr>
        <w:tc>
          <w:tcPr>
            <w:tcW w:w="42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Gendong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unit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11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Selang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Air 50 m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0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Sarung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Tangan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Kain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Sabit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Cangkul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1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Batu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Asah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93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Cetok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Linggis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</w:t>
            </w:r>
            <w:proofErr w:type="spellStart"/>
            <w:r w:rsidRPr="001B2ECC">
              <w:rPr>
                <w:rFonts w:asciiTheme="majorHAnsi" w:hAnsiTheme="majorHAnsi" w:cs="Calibri"/>
              </w:rPr>
              <w:t>Besar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Kecil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Springkel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 xml:space="preserve">Jas </w:t>
            </w:r>
            <w:proofErr w:type="spellStart"/>
            <w:r w:rsidRPr="001B2ECC">
              <w:rPr>
                <w:rFonts w:asciiTheme="majorHAnsi" w:hAnsiTheme="majorHAnsi" w:cs="Calibri"/>
              </w:rPr>
              <w:t>Hujan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Olie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Bensin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urea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KCL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Organik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Furadan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4"/>
          <w:jc w:val="center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Matador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Kaleng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6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Sprayer Swan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1B2ECC" w:rsidTr="009163C2">
        <w:trPr>
          <w:trHeight w:val="242"/>
          <w:jc w:val="center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b/>
                <w:bCs/>
              </w:rPr>
              <w:t xml:space="preserve">TOTAL </w:t>
            </w:r>
            <w:r w:rsidR="00184F99" w:rsidRPr="00E77BD3">
              <w:rPr>
                <w:rStyle w:val="CharacterStyle2"/>
                <w:rFonts w:asciiTheme="majorHAnsi" w:hAnsiTheme="majorHAnsi" w:cs="Tahoma"/>
                <w:b/>
                <w:spacing w:val="3"/>
                <w:sz w:val="24"/>
                <w:szCs w:val="24"/>
              </w:rPr>
              <w:t>COST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1B2ECC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p w:rsidR="00A07539" w:rsidRDefault="00A07539" w:rsidP="00A07539">
      <w:pPr>
        <w:rPr>
          <w:rFonts w:asciiTheme="majorHAnsi" w:hAnsiTheme="majorHAnsi"/>
          <w:sz w:val="22"/>
          <w:lang w:val="id-ID"/>
        </w:rPr>
      </w:pPr>
    </w:p>
    <w:tbl>
      <w:tblPr>
        <w:tblW w:w="993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2506"/>
        <w:gridCol w:w="418"/>
        <w:gridCol w:w="1247"/>
        <w:gridCol w:w="738"/>
        <w:gridCol w:w="458"/>
        <w:gridCol w:w="1842"/>
        <w:gridCol w:w="638"/>
        <w:gridCol w:w="518"/>
        <w:gridCol w:w="1112"/>
      </w:tblGrid>
      <w:tr w:rsidR="00A07539" w:rsidRPr="009035F7" w:rsidTr="009163C2">
        <w:trPr>
          <w:trHeight w:val="397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lang w:val="id-ID"/>
              </w:rPr>
              <w:lastRenderedPageBreak/>
              <w:br w:type="page"/>
            </w:r>
            <w:r w:rsidRPr="009035F7">
              <w:rPr>
                <w:rFonts w:asciiTheme="majorHAnsi" w:hAnsiTheme="majorHAnsi" w:cs="Calibri"/>
                <w:b/>
                <w:bCs/>
              </w:rPr>
              <w:t>I.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SALARY &amp;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</w:t>
            </w:r>
            <w:r w:rsidRPr="009035F7">
              <w:rPr>
                <w:rFonts w:asciiTheme="majorHAnsi" w:hAnsiTheme="majorHAnsi" w:cs="Calibri"/>
                <w:b/>
                <w:bCs/>
              </w:rPr>
              <w:t>WAGES</w:t>
            </w:r>
          </w:p>
        </w:tc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QTY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Theme="majorHAnsi" w:hAnsiTheme="majorHAnsi"/>
                <w:lang w:val="id-ID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AMOUNT IN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(</w:t>
            </w:r>
            <w:proofErr w:type="spellStart"/>
            <w:r w:rsidRPr="009035F7">
              <w:rPr>
                <w:rFonts w:asciiTheme="majorHAnsi" w:hAnsiTheme="majorHAnsi" w:cs="Calibri"/>
                <w:b/>
                <w:bCs/>
              </w:rPr>
              <w:t>Rp</w:t>
            </w:r>
            <w:proofErr w:type="spellEnd"/>
            <w:r w:rsidRPr="009035F7">
              <w:rPr>
                <w:rFonts w:asciiTheme="majorHAnsi" w:hAnsiTheme="majorHAnsi" w:cs="Calibri"/>
                <w:b/>
                <w:bCs/>
              </w:rPr>
              <w:t>.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</w:tr>
      <w:tr w:rsidR="00A07539" w:rsidRPr="009035F7" w:rsidTr="009163C2">
        <w:trPr>
          <w:trHeight w:val="255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LEADER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8D5E5C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BASIC SALARY</w:t>
            </w:r>
            <w:r w:rsidR="008D5E5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="008D5E5C">
              <w:rPr>
                <w:rFonts w:asciiTheme="majorHAnsi" w:hAnsiTheme="majorHAnsi" w:cs="Calibri"/>
              </w:rPr>
              <w:t>Sesuai</w:t>
            </w:r>
            <w:proofErr w:type="spellEnd"/>
            <w:r w:rsidR="008D5E5C">
              <w:rPr>
                <w:rFonts w:asciiTheme="majorHAnsi" w:hAnsiTheme="majorHAnsi" w:cs="Calibri"/>
              </w:rPr>
              <w:t xml:space="preserve"> UMK)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5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6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8D5E5C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BPJS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1A7791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55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CLEANER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8D5E5C" w:rsidRDefault="00A07539" w:rsidP="008D5E5C">
            <w:pPr>
              <w:widowControl w:val="0"/>
              <w:autoSpaceDE w:val="0"/>
              <w:autoSpaceDN w:val="0"/>
              <w:adjustRightInd w:val="0"/>
              <w:ind w:left="160"/>
            </w:pPr>
            <w:r w:rsidRPr="009035F7">
              <w:rPr>
                <w:rFonts w:asciiTheme="majorHAnsi" w:hAnsiTheme="majorHAnsi" w:cs="Calibri"/>
              </w:rPr>
              <w:t>BASIC SALARY</w:t>
            </w:r>
            <w:r w:rsidR="008D5E5C">
              <w:rPr>
                <w:rFonts w:asciiTheme="majorHAnsi" w:hAnsiTheme="majorHAnsi" w:cs="Calibri"/>
              </w:rPr>
              <w:t>(</w:t>
            </w:r>
            <w:proofErr w:type="spellStart"/>
            <w:r w:rsidR="008D5E5C">
              <w:rPr>
                <w:rFonts w:asciiTheme="majorHAnsi" w:hAnsiTheme="majorHAnsi" w:cs="Calibri"/>
              </w:rPr>
              <w:t>Sesuai</w:t>
            </w:r>
            <w:proofErr w:type="spellEnd"/>
            <w:r w:rsidR="008D5E5C">
              <w:rPr>
                <w:rFonts w:asciiTheme="majorHAnsi" w:hAnsiTheme="majorHAnsi" w:cs="Calibri"/>
              </w:rPr>
              <w:t xml:space="preserve"> UMK)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7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84F9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  <w:r w:rsidR="00184F99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4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8D5E5C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BPJS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1A7791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46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1A7791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>77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52"/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81"/>
          <w:jc w:val="center"/>
        </w:trPr>
        <w:tc>
          <w:tcPr>
            <w:tcW w:w="2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 SALARY &amp; WAGES</w:t>
            </w:r>
          </w:p>
        </w:tc>
        <w:tc>
          <w:tcPr>
            <w:tcW w:w="2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184F9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b/>
                <w:bCs/>
                <w:w w:val="98"/>
              </w:rPr>
              <w:t>35</w:t>
            </w:r>
            <w:r w:rsidR="00A07539">
              <w:rPr>
                <w:rFonts w:asciiTheme="majorHAnsi" w:hAnsiTheme="majorHAnsi" w:cs="Calibri"/>
                <w:b/>
                <w:bCs/>
                <w:w w:val="98"/>
                <w:lang w:val="id-ID"/>
              </w:rPr>
              <w:t xml:space="preserve"> </w:t>
            </w:r>
            <w:r w:rsidR="00A07539" w:rsidRPr="009035F7">
              <w:rPr>
                <w:rFonts w:asciiTheme="majorHAnsi" w:hAnsiTheme="majorHAnsi" w:cs="Calibri"/>
                <w:b/>
                <w:bCs/>
              </w:rPr>
              <w:t>person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A07539" w:rsidRPr="009035F7" w:rsidTr="009163C2">
        <w:trPr>
          <w:trHeight w:val="281"/>
          <w:jc w:val="center"/>
        </w:trPr>
        <w:tc>
          <w:tcPr>
            <w:tcW w:w="2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39" w:rsidRPr="009035F7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A07539" w:rsidRDefault="00A07539" w:rsidP="00A07539">
      <w:pPr>
        <w:rPr>
          <w:rFonts w:asciiTheme="majorHAnsi" w:hAnsiTheme="majorHAnsi"/>
          <w:sz w:val="22"/>
          <w:lang w:val="id-ID"/>
        </w:rPr>
      </w:pPr>
    </w:p>
    <w:p w:rsidR="00C217A1" w:rsidRDefault="00C217A1" w:rsidP="009163C2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A07539" w:rsidRDefault="00C217A1" w:rsidP="009163C2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</w:t>
      </w:r>
      <w:r w:rsidRPr="00C217A1">
        <w:rPr>
          <w:rFonts w:asciiTheme="majorHAnsi" w:hAnsiTheme="majorHAnsi" w:cs="Calibri"/>
          <w:b/>
          <w:bCs/>
        </w:rPr>
        <w:t xml:space="preserve">UIN MAULANA MALIK IBRAHIM MALANG JL. </w:t>
      </w:r>
      <w:proofErr w:type="gramStart"/>
      <w:r w:rsidRPr="00C217A1">
        <w:rPr>
          <w:rFonts w:asciiTheme="majorHAnsi" w:hAnsiTheme="majorHAnsi" w:cs="Calibri"/>
          <w:b/>
          <w:bCs/>
        </w:rPr>
        <w:t>GAJAYANA NO.</w:t>
      </w:r>
      <w:proofErr w:type="gramEnd"/>
      <w:r w:rsidRPr="00C217A1">
        <w:rPr>
          <w:rFonts w:asciiTheme="majorHAnsi" w:hAnsiTheme="majorHAnsi" w:cs="Calibri"/>
          <w:b/>
          <w:bCs/>
        </w:rPr>
        <w:t xml:space="preserve"> 50 MALANG</w:t>
      </w:r>
    </w:p>
    <w:tbl>
      <w:tblPr>
        <w:tblW w:w="9868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643"/>
        <w:gridCol w:w="820"/>
        <w:gridCol w:w="1046"/>
        <w:gridCol w:w="860"/>
        <w:gridCol w:w="983"/>
        <w:gridCol w:w="1012"/>
      </w:tblGrid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7"/>
          <w:jc w:val="center"/>
        </w:trPr>
        <w:tc>
          <w:tcPr>
            <w:tcW w:w="504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643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 POSISI</w:t>
            </w: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  <w:t>SHIFT I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  <w:t>SHIFT II</w:t>
            </w:r>
          </w:p>
        </w:tc>
        <w:tc>
          <w:tcPr>
            <w:tcW w:w="1012" w:type="dxa"/>
            <w:vMerge w:val="restart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TOTAL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06.00 - 17.00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13.00 - 21.00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Project Leader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A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5563C8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3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B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5563C8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4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</w:t>
            </w:r>
          </w:p>
        </w:tc>
        <w:tc>
          <w:tcPr>
            <w:tcW w:w="82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4514C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64514C" w:rsidRPr="00965569" w:rsidRDefault="00C217A1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 w:rsidR="0064514C"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shd w:val="clear" w:color="auto" w:fill="auto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4514C" w:rsidRPr="00965569" w:rsidRDefault="0064514C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E10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d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sekitar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</w:t>
            </w:r>
          </w:p>
        </w:tc>
        <w:tc>
          <w:tcPr>
            <w:tcW w:w="820" w:type="dxa"/>
            <w:shd w:val="clear" w:color="auto" w:fill="auto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5563C8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5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Rektorat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</w:tcPr>
          <w:p w:rsidR="003103B7" w:rsidRPr="00965569" w:rsidRDefault="003103B7" w:rsidP="004D1E61">
            <w:pPr>
              <w:pStyle w:val="Style3"/>
              <w:kinsoku w:val="0"/>
              <w:rPr>
                <w:rStyle w:val="CharacterStyle2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(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kamar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mandi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kaca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dan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atap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)</w:t>
            </w: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C217A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  </w:t>
            </w: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&amp; Taman</w:t>
            </w: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selain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depan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Rektorat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)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8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5563C8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6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ind w:left="17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Tarbiyah</w:t>
            </w:r>
            <w:proofErr w:type="spellEnd"/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103B7" w:rsidRPr="00965569" w:rsidRDefault="003103B7" w:rsidP="005563C8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Ulul</w:t>
            </w:r>
            <w:proofErr w:type="spellEnd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Albab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103B7" w:rsidRPr="00965569" w:rsidTr="00556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147" w:type="dxa"/>
            <w:gridSpan w:val="2"/>
            <w:shd w:val="solid" w:color="C6C5C4" w:fill="auto"/>
          </w:tcPr>
          <w:p w:rsidR="003103B7" w:rsidRPr="00965569" w:rsidRDefault="003103B7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3103B7" w:rsidRPr="00965569" w:rsidRDefault="003103B7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19</w:t>
            </w:r>
          </w:p>
        </w:tc>
      </w:tr>
    </w:tbl>
    <w:p w:rsidR="0064514C" w:rsidRDefault="0064514C" w:rsidP="009163C2">
      <w:pPr>
        <w:jc w:val="center"/>
        <w:rPr>
          <w:rFonts w:asciiTheme="majorHAnsi" w:hAnsiTheme="majorHAnsi" w:cs="Calibri"/>
          <w:b/>
          <w:bCs/>
        </w:rPr>
      </w:pPr>
    </w:p>
    <w:p w:rsidR="00943416" w:rsidRDefault="00943416" w:rsidP="00943416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943416" w:rsidRPr="00943416" w:rsidRDefault="00943416" w:rsidP="00943416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PASCASARJANA </w:t>
      </w:r>
      <w:r w:rsidRPr="00C217A1">
        <w:rPr>
          <w:rFonts w:asciiTheme="majorHAnsi" w:hAnsiTheme="majorHAnsi" w:cs="Calibri"/>
          <w:b/>
          <w:bCs/>
        </w:rPr>
        <w:t xml:space="preserve">UIN MAULANA MALIK IBRAHIM MALANG </w:t>
      </w:r>
      <w:r w:rsidRPr="00943416">
        <w:rPr>
          <w:rFonts w:asciiTheme="majorHAnsi" w:hAnsiTheme="majorHAnsi" w:cs="Arial"/>
          <w:b/>
          <w:spacing w:val="1"/>
        </w:rPr>
        <w:t xml:space="preserve">JL. </w:t>
      </w:r>
      <w:proofErr w:type="gramStart"/>
      <w:r w:rsidRPr="00943416">
        <w:rPr>
          <w:rFonts w:asciiTheme="majorHAnsi" w:hAnsiTheme="majorHAnsi" w:cs="Arial"/>
          <w:b/>
          <w:spacing w:val="1"/>
        </w:rPr>
        <w:t>IR.</w:t>
      </w:r>
      <w:proofErr w:type="gramEnd"/>
      <w:r w:rsidRPr="00943416">
        <w:rPr>
          <w:rFonts w:asciiTheme="majorHAnsi" w:hAnsiTheme="majorHAnsi" w:cs="Arial"/>
          <w:b/>
          <w:spacing w:val="1"/>
        </w:rPr>
        <w:t xml:space="preserve"> </w:t>
      </w:r>
      <w:proofErr w:type="gramStart"/>
      <w:r w:rsidRPr="00943416">
        <w:rPr>
          <w:rFonts w:asciiTheme="majorHAnsi" w:hAnsiTheme="majorHAnsi" w:cs="Arial"/>
          <w:b/>
          <w:spacing w:val="1"/>
        </w:rPr>
        <w:t>SUKARNO NO.</w:t>
      </w:r>
      <w:proofErr w:type="gramEnd"/>
      <w:r w:rsidRPr="00943416">
        <w:rPr>
          <w:rFonts w:asciiTheme="majorHAnsi" w:hAnsiTheme="majorHAnsi" w:cs="Arial"/>
          <w:b/>
          <w:spacing w:val="1"/>
        </w:rPr>
        <w:t xml:space="preserve"> 1 BATU</w:t>
      </w:r>
    </w:p>
    <w:p w:rsidR="00943416" w:rsidRDefault="00943416" w:rsidP="009163C2">
      <w:pPr>
        <w:jc w:val="center"/>
        <w:rPr>
          <w:rFonts w:asciiTheme="majorHAnsi" w:hAnsiTheme="majorHAnsi" w:cs="Calibri"/>
          <w:b/>
          <w:bCs/>
        </w:rPr>
      </w:pPr>
    </w:p>
    <w:tbl>
      <w:tblPr>
        <w:tblW w:w="9868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643"/>
        <w:gridCol w:w="820"/>
        <w:gridCol w:w="1046"/>
        <w:gridCol w:w="860"/>
        <w:gridCol w:w="983"/>
        <w:gridCol w:w="1012"/>
      </w:tblGrid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7"/>
          <w:jc w:val="center"/>
        </w:trPr>
        <w:tc>
          <w:tcPr>
            <w:tcW w:w="504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643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 POSISI</w:t>
            </w: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10"/>
                <w:sz w:val="24"/>
                <w:szCs w:val="24"/>
              </w:rPr>
              <w:t>SHIFT I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sz w:val="24"/>
                <w:szCs w:val="24"/>
              </w:rPr>
              <w:t>SHIFT II</w:t>
            </w:r>
          </w:p>
        </w:tc>
        <w:tc>
          <w:tcPr>
            <w:tcW w:w="1012" w:type="dxa"/>
            <w:vMerge w:val="restart"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TOTAL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06.00 - 17.00</w:t>
            </w:r>
          </w:p>
        </w:tc>
        <w:tc>
          <w:tcPr>
            <w:tcW w:w="1843" w:type="dxa"/>
            <w:gridSpan w:val="2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  <w:t>13.00 - 21.00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4643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PRIA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WANITA</w:t>
            </w:r>
          </w:p>
        </w:tc>
        <w:tc>
          <w:tcPr>
            <w:tcW w:w="1012" w:type="dxa"/>
            <w:vMerge/>
            <w:shd w:val="solid" w:color="C6C5C4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643" w:type="dxa"/>
            <w:vAlign w:val="center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ind w:left="85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965569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Project Leader</w:t>
            </w:r>
          </w:p>
        </w:tc>
        <w:tc>
          <w:tcPr>
            <w:tcW w:w="820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820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965569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 (cleaning &amp; OB)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2.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lastRenderedPageBreak/>
              <w:t>2.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 &amp; 4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5563C8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3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Gedung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2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b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3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d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4</w:t>
            </w:r>
          </w:p>
        </w:tc>
        <w:tc>
          <w:tcPr>
            <w:tcW w:w="820" w:type="dxa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C92C9D" w:rsidRP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4</w:t>
            </w:r>
          </w:p>
        </w:tc>
        <w:tc>
          <w:tcPr>
            <w:tcW w:w="4643" w:type="dxa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Masjid</w:t>
            </w:r>
            <w:proofErr w:type="spellEnd"/>
          </w:p>
        </w:tc>
        <w:tc>
          <w:tcPr>
            <w:tcW w:w="82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4.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1 - 3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5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Halaman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&amp;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5.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17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Carpark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6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Perawatan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Taman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6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17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Taman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96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8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5563C8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Cs/>
                <w:w w:val="105"/>
                <w:sz w:val="24"/>
                <w:szCs w:val="24"/>
              </w:rPr>
              <w:t>7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8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Petugas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Cleaning Guest House</w:t>
            </w:r>
          </w:p>
        </w:tc>
        <w:tc>
          <w:tcPr>
            <w:tcW w:w="82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2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 w:rsidRPr="00965569"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a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Pr="00965569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.b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c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C92C9D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  <w:jc w:val="center"/>
        </w:trPr>
        <w:tc>
          <w:tcPr>
            <w:tcW w:w="504" w:type="dxa"/>
            <w:shd w:val="clear" w:color="auto" w:fill="auto"/>
            <w:vAlign w:val="center"/>
          </w:tcPr>
          <w:p w:rsidR="00C92C9D" w:rsidRDefault="00C92C9D" w:rsidP="00C92C9D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7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.</w:t>
            </w:r>
            <w:r>
              <w:rPr>
                <w:rStyle w:val="CharacterStyle3"/>
                <w:rFonts w:asciiTheme="majorHAnsi" w:hAnsiTheme="majorHAnsi"/>
                <w:i/>
                <w:iCs/>
                <w:w w:val="105"/>
                <w:sz w:val="24"/>
                <w:szCs w:val="24"/>
              </w:rPr>
              <w:t>d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2"/>
              <w:kinsoku w:val="0"/>
              <w:autoSpaceDE/>
              <w:autoSpaceDN/>
              <w:adjustRightInd/>
              <w:ind w:left="269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Lantai</w:t>
            </w:r>
            <w:proofErr w:type="spellEnd"/>
            <w:r w:rsidRPr="00C92C9D"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 xml:space="preserve"> 4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92C9D" w:rsidRPr="00C92C9D" w:rsidRDefault="00943416" w:rsidP="00943416">
            <w:pPr>
              <w:pStyle w:val="Style2"/>
              <w:kinsoku w:val="0"/>
              <w:autoSpaceDE/>
              <w:autoSpaceDN/>
              <w:adjustRightInd/>
              <w:spacing w:before="72"/>
              <w:ind w:right="79"/>
              <w:jc w:val="center"/>
              <w:rPr>
                <w:rStyle w:val="CharacterStyle2"/>
                <w:rFonts w:asciiTheme="majorHAnsi" w:hAnsiTheme="majorHAnsi" w:cs="Calibri"/>
                <w:sz w:val="24"/>
                <w:szCs w:val="24"/>
              </w:rPr>
            </w:pPr>
            <w:r>
              <w:rPr>
                <w:rStyle w:val="CharacterStyle2"/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w w:val="105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92C9D" w:rsidRPr="00C92C9D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 w:rsidRPr="00C92C9D">
              <w:rPr>
                <w:rStyle w:val="CharacterStyle3"/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92C9D" w:rsidRPr="00C92C9D" w:rsidRDefault="00943416" w:rsidP="004D1E61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92C9D" w:rsidRPr="00965569" w:rsidTr="004D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5147" w:type="dxa"/>
            <w:gridSpan w:val="2"/>
            <w:shd w:val="solid" w:color="C6C5C4" w:fill="auto"/>
          </w:tcPr>
          <w:p w:rsidR="00C92C9D" w:rsidRPr="00965569" w:rsidRDefault="00C92C9D" w:rsidP="004D1E61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82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943416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6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C92C9D" w:rsidRPr="00965569" w:rsidRDefault="00C92C9D" w:rsidP="00943416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1</w:t>
            </w:r>
            <w:r w:rsidR="00943416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6</w:t>
            </w: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A07539" w:rsidRPr="00C22735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C22735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1491B">
        <w:rPr>
          <w:rFonts w:asciiTheme="majorHAnsi" w:hAnsiTheme="majorHAnsi" w:cstheme="minorHAnsi"/>
          <w:i/>
          <w:sz w:val="22"/>
          <w:lang w:val="id-ID"/>
        </w:rPr>
        <w:t>Mohon dicantumkan spesifikasi lengkap dan merek barang</w:t>
      </w:r>
    </w:p>
    <w:p w:rsidR="00A07539" w:rsidRPr="00E9075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bookmarkStart w:id="0" w:name="_GoBack"/>
      <w:bookmarkEnd w:id="0"/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9163C2" w:rsidRPr="00C83669" w:rsidRDefault="009163C2" w:rsidP="009163C2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Pr="00C83669">
        <w:rPr>
          <w:rFonts w:asciiTheme="majorHAnsi" w:hAnsiTheme="majorHAnsi" w:cs="Tahoma"/>
          <w:lang w:val="id-ID"/>
        </w:rPr>
        <w:t xml:space="preserve"> </w:t>
      </w:r>
      <w:r>
        <w:rPr>
          <w:rFonts w:asciiTheme="majorHAnsi" w:hAnsiTheme="majorHAnsi" w:cs="Tahoma"/>
        </w:rPr>
        <w:t>19690526 200003 1 003</w:t>
      </w:r>
    </w:p>
    <w:p w:rsidR="009163C2" w:rsidRPr="00C83669" w:rsidRDefault="009163C2" w:rsidP="009163C2">
      <w:pPr>
        <w:ind w:left="5529"/>
        <w:rPr>
          <w:rFonts w:asciiTheme="majorHAnsi" w:hAnsiTheme="majorHAnsi"/>
          <w:lang w:val="id-ID"/>
        </w:rPr>
      </w:pPr>
    </w:p>
    <w:p w:rsidR="009163C2" w:rsidRPr="00C83669" w:rsidRDefault="009163C2" w:rsidP="009163C2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A07539" w:rsidRP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8B69A9" w:rsidRPr="00C8366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14"/>
          <w:szCs w:val="14"/>
          <w:lang w:val="id-ID"/>
        </w:rPr>
      </w:pPr>
    </w:p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1861A6" w:rsidRPr="00C15BA1" w:rsidRDefault="001861A6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5BB6"/>
    <w:multiLevelType w:val="hybridMultilevel"/>
    <w:tmpl w:val="571AFC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04BB7"/>
    <w:multiLevelType w:val="hybridMultilevel"/>
    <w:tmpl w:val="F77288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41DB2"/>
    <w:multiLevelType w:val="hybridMultilevel"/>
    <w:tmpl w:val="11AC44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D72C7"/>
    <w:multiLevelType w:val="hybridMultilevel"/>
    <w:tmpl w:val="12745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12008"/>
    <w:multiLevelType w:val="multilevel"/>
    <w:tmpl w:val="3254235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576FC"/>
    <w:multiLevelType w:val="hybridMultilevel"/>
    <w:tmpl w:val="8CB0AD12"/>
    <w:lvl w:ilvl="0" w:tplc="B74C5D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9"/>
  </w:num>
  <w:num w:numId="5">
    <w:abstractNumId w:val="4"/>
  </w:num>
  <w:num w:numId="6">
    <w:abstractNumId w:val="19"/>
  </w:num>
  <w:num w:numId="7">
    <w:abstractNumId w:val="18"/>
  </w:num>
  <w:num w:numId="8">
    <w:abstractNumId w:val="10"/>
  </w:num>
  <w:num w:numId="9">
    <w:abstractNumId w:val="11"/>
  </w:num>
  <w:num w:numId="10">
    <w:abstractNumId w:val="20"/>
  </w:num>
  <w:num w:numId="11">
    <w:abstractNumId w:val="28"/>
  </w:num>
  <w:num w:numId="12">
    <w:abstractNumId w:val="13"/>
  </w:num>
  <w:num w:numId="13">
    <w:abstractNumId w:val="22"/>
  </w:num>
  <w:num w:numId="14">
    <w:abstractNumId w:val="24"/>
  </w:num>
  <w:num w:numId="15">
    <w:abstractNumId w:val="26"/>
  </w:num>
  <w:num w:numId="16">
    <w:abstractNumId w:val="2"/>
  </w:num>
  <w:num w:numId="17">
    <w:abstractNumId w:val="7"/>
  </w:num>
  <w:num w:numId="18">
    <w:abstractNumId w:val="16"/>
  </w:num>
  <w:num w:numId="19">
    <w:abstractNumId w:val="23"/>
  </w:num>
  <w:num w:numId="20">
    <w:abstractNumId w:val="8"/>
  </w:num>
  <w:num w:numId="21">
    <w:abstractNumId w:val="12"/>
  </w:num>
  <w:num w:numId="22">
    <w:abstractNumId w:val="6"/>
  </w:num>
  <w:num w:numId="23">
    <w:abstractNumId w:val="17"/>
  </w:num>
  <w:num w:numId="24">
    <w:abstractNumId w:val="1"/>
  </w:num>
  <w:num w:numId="25">
    <w:abstractNumId w:val="0"/>
  </w:num>
  <w:num w:numId="26">
    <w:abstractNumId w:val="5"/>
  </w:num>
  <w:num w:numId="27">
    <w:abstractNumId w:val="27"/>
  </w:num>
  <w:num w:numId="28">
    <w:abstractNumId w:val="21"/>
  </w:num>
  <w:num w:numId="2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3C8"/>
    <w:rsid w:val="005565D8"/>
    <w:rsid w:val="00570EF6"/>
    <w:rsid w:val="005A4E8C"/>
    <w:rsid w:val="00607A67"/>
    <w:rsid w:val="006430A9"/>
    <w:rsid w:val="0064514C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3FC2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325D3"/>
    <w:rsid w:val="00846A65"/>
    <w:rsid w:val="008549B3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E5256"/>
    <w:rsid w:val="00A07539"/>
    <w:rsid w:val="00A24D31"/>
    <w:rsid w:val="00A25AF2"/>
    <w:rsid w:val="00A770DD"/>
    <w:rsid w:val="00AB650C"/>
    <w:rsid w:val="00AE1BED"/>
    <w:rsid w:val="00AF39A8"/>
    <w:rsid w:val="00B13425"/>
    <w:rsid w:val="00B33144"/>
    <w:rsid w:val="00B36458"/>
    <w:rsid w:val="00B407C5"/>
    <w:rsid w:val="00B47664"/>
    <w:rsid w:val="00B93C82"/>
    <w:rsid w:val="00BB4F33"/>
    <w:rsid w:val="00C03372"/>
    <w:rsid w:val="00C06F17"/>
    <w:rsid w:val="00C15BA1"/>
    <w:rsid w:val="00C217A1"/>
    <w:rsid w:val="00C32998"/>
    <w:rsid w:val="00C3577B"/>
    <w:rsid w:val="00C83669"/>
    <w:rsid w:val="00C92C9D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77BD3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3">
    <w:name w:val="heading 3"/>
    <w:basedOn w:val="Normal"/>
    <w:link w:val="Heading3Char"/>
    <w:uiPriority w:val="9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49</cp:revision>
  <cp:lastPrinted>2013-07-12T02:34:00Z</cp:lastPrinted>
  <dcterms:created xsi:type="dcterms:W3CDTF">2013-07-10T02:50:00Z</dcterms:created>
  <dcterms:modified xsi:type="dcterms:W3CDTF">2014-01-09T03:48:00Z</dcterms:modified>
</cp:coreProperties>
</file>