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A376C5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A376C5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E67A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</w:t>
      </w:r>
      <w:r w:rsidR="00E67A13">
        <w:rPr>
          <w:rFonts w:asciiTheme="majorHAnsi" w:hAnsiTheme="majorHAnsi"/>
          <w:sz w:val="22"/>
          <w:szCs w:val="22"/>
          <w:lang w:val="en-US"/>
        </w:rPr>
        <w:t>/</w:t>
      </w:r>
      <w:r w:rsidR="00BF3C2A">
        <w:rPr>
          <w:rFonts w:asciiTheme="majorHAnsi" w:hAnsiTheme="majorHAnsi"/>
          <w:sz w:val="22"/>
          <w:szCs w:val="22"/>
          <w:lang w:val="en-US"/>
        </w:rPr>
        <w:t>4289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7163E5">
        <w:rPr>
          <w:rFonts w:asciiTheme="majorHAnsi" w:hAnsiTheme="majorHAnsi"/>
          <w:color w:val="000000" w:themeColor="text1"/>
          <w:sz w:val="22"/>
          <w:szCs w:val="22"/>
          <w:lang w:val="en-US"/>
        </w:rPr>
        <w:t>14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AE7D4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Meubelair Lab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7163E5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proofErr w:type="spellStart"/>
      <w:r w:rsidR="007163E5">
        <w:rPr>
          <w:rFonts w:asciiTheme="majorHAnsi" w:hAnsiTheme="majorHAnsi"/>
          <w:lang w:val="en-US"/>
        </w:rPr>
        <w:t>Selasa</w:t>
      </w:r>
      <w:proofErr w:type="spellEnd"/>
    </w:p>
    <w:p w:rsidR="00F91D2A" w:rsidRDefault="00F91D2A" w:rsidP="007163E5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7A0DA9">
        <w:rPr>
          <w:rFonts w:asciiTheme="majorHAnsi" w:hAnsiTheme="majorHAnsi"/>
          <w:lang w:val="en-US"/>
        </w:rPr>
        <w:t>1</w:t>
      </w:r>
      <w:r w:rsidR="007163E5">
        <w:rPr>
          <w:rFonts w:asciiTheme="majorHAnsi" w:hAnsiTheme="majorHAnsi"/>
          <w:lang w:val="en-US"/>
        </w:rPr>
        <w:t>8</w:t>
      </w:r>
      <w:r w:rsidR="00667619">
        <w:rPr>
          <w:rFonts w:asciiTheme="majorHAnsi" w:hAnsiTheme="majorHAnsi"/>
          <w:lang w:val="id-ID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7163E5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7163E5">
        <w:rPr>
          <w:rFonts w:asciiTheme="majorHAnsi" w:hAnsiTheme="majorHAnsi"/>
          <w:lang w:val="en-US"/>
        </w:rPr>
        <w:t>5</w:t>
      </w:r>
      <w:r>
        <w:rPr>
          <w:rFonts w:asciiTheme="majorHAnsi" w:hAnsiTheme="majorHAnsi"/>
          <w:lang w:val="id-ID"/>
        </w:rPr>
        <w:t>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A376C5">
        <w:fldChar w:fldCharType="begin"/>
      </w:r>
      <w:r>
        <w:instrText>HYPERLINK "mailto:ulp@uin-malang.ac.id"</w:instrText>
      </w:r>
      <w:r w:rsidR="00A376C5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A376C5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A376C5">
        <w:fldChar w:fldCharType="begin"/>
      </w:r>
      <w:r w:rsidR="00955C54">
        <w:instrText>HYPERLINK "mailto:ulp_uinmalang@kemenag.go.id"</w:instrText>
      </w:r>
      <w:r w:rsidR="00A376C5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A376C5">
        <w:fldChar w:fldCharType="end"/>
      </w:r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E67A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BF3C2A">
        <w:rPr>
          <w:rFonts w:asciiTheme="majorHAnsi" w:hAnsiTheme="majorHAnsi"/>
          <w:sz w:val="22"/>
          <w:szCs w:val="22"/>
          <w:lang w:val="en-US"/>
        </w:rPr>
        <w:t>4289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163E5">
        <w:rPr>
          <w:rFonts w:asciiTheme="majorHAnsi" w:hAnsiTheme="majorHAnsi"/>
          <w:color w:val="000000" w:themeColor="text1"/>
          <w:sz w:val="22"/>
          <w:szCs w:val="22"/>
          <w:lang w:val="en-US"/>
        </w:rPr>
        <w:t>14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AE7D4D">
        <w:rPr>
          <w:rFonts w:asciiTheme="majorHAnsi" w:hAnsiTheme="majorHAnsi" w:cstheme="minorHAnsi"/>
          <w:b/>
          <w:sz w:val="22"/>
          <w:szCs w:val="22"/>
          <w:lang w:val="id-ID"/>
        </w:rPr>
        <w:t>Meubelair Lab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581"/>
        <w:gridCol w:w="3368"/>
        <w:gridCol w:w="760"/>
        <w:gridCol w:w="1701"/>
        <w:gridCol w:w="1378"/>
      </w:tblGrid>
      <w:tr w:rsidR="00AE7D4D" w:rsidRPr="00860B94" w:rsidTr="00AE7D4D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No.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Nama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336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Vol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Harga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satuan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(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Rp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) 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Jumlah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 (</w:t>
            </w:r>
            <w:proofErr w:type="spellStart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>Rp</w:t>
            </w:r>
            <w:proofErr w:type="spellEnd"/>
            <w:r w:rsidRPr="00860B94">
              <w:rPr>
                <w:rFonts w:asciiTheme="majorHAnsi" w:hAnsiTheme="majorHAnsi" w:cs="Calibri"/>
                <w:b/>
                <w:bCs/>
                <w:color w:val="000000"/>
              </w:rPr>
              <w:t xml:space="preserve">) </w:t>
            </w:r>
          </w:p>
        </w:tc>
      </w:tr>
      <w:tr w:rsidR="00AE7D4D" w:rsidRPr="00860B94" w:rsidTr="00AE7D4D">
        <w:trPr>
          <w:trHeight w:val="3014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Lemari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arsip</w:t>
            </w:r>
            <w:proofErr w:type="spellEnd"/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Merk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VIP, type : V-602,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pintu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kaca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sliding door,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90 x 45 x 183 c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78740</wp:posOffset>
                  </wp:positionV>
                  <wp:extent cx="657225" cy="1295400"/>
                  <wp:effectExtent l="19050" t="0" r="9525" b="0"/>
                  <wp:wrapNone/>
                  <wp:docPr id="1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arga Lemari Besi VIP 602 | Lemari Sliding Ka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1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E7D4D" w:rsidRPr="00860B94" w:rsidTr="00AE7D4D">
        <w:trPr>
          <w:trHeight w:val="415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gudang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tanpa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baut</w:t>
            </w:r>
            <w:proofErr w:type="spellEnd"/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Sistem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knock down/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bongkar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pasang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Tidak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menggunakan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baut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P x L x T (118 x 56 x 240 cm)</w:t>
            </w:r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Jumlah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shelving : 5</w:t>
            </w:r>
          </w:p>
          <w:p w:rsidR="00AE7D4D" w:rsidRDefault="00AE7D4D" w:rsidP="00AE7D4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59055</wp:posOffset>
                  </wp:positionV>
                  <wp:extent cx="676275" cy="1247775"/>
                  <wp:effectExtent l="19050" t="0" r="9525" b="0"/>
                  <wp:wrapNone/>
                  <wp:docPr id="1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ttp://3.bp.blogspot.com/-d1WG22mzry8/VFNOX40zyqI/AAAAAAAABNI/7zEZYdO7gT4/s1600/Rak%2BGudang%2BTanpa%2BBaut%2B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6016" t="7292" r="13281" b="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E7D4D" w:rsidRPr="00860B94" w:rsidTr="00AE7D4D">
        <w:trPr>
          <w:trHeight w:val="4324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gudang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shelf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(5 shelf)</w:t>
            </w:r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tactix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type : 5 shelf,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shelf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papan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dimension : 86.5x35.5x183 cm,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max.load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136kg/shelf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47625</wp:posOffset>
                  </wp:positionV>
                  <wp:extent cx="930910" cy="1609725"/>
                  <wp:effectExtent l="19050" t="0" r="2540" b="0"/>
                  <wp:wrapNone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Rak Gudang Kayu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896" t="12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E7D4D" w:rsidRPr="00860B94" w:rsidTr="00AE7D4D">
        <w:trPr>
          <w:trHeight w:val="282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lastRenderedPageBreak/>
              <w:t>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gudang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shelf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(4 shelf)</w:t>
            </w:r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tactix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type : 4 shelf,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shelf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papan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dimension : 180x60x160 cm,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max.load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360kg/shelf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83185</wp:posOffset>
                  </wp:positionV>
                  <wp:extent cx="1028065" cy="1762125"/>
                  <wp:effectExtent l="19050" t="0" r="635" b="0"/>
                  <wp:wrapNone/>
                  <wp:docPr id="1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www.rajarakminimarket.com/wp-content/uploads/2014/08/Rak-Gudang-Kay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126" r="43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AE7D4D" w:rsidRPr="00860B94" w:rsidTr="00AE7D4D">
        <w:trPr>
          <w:trHeight w:val="21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laboratorium</w:t>
            </w:r>
            <w:proofErr w:type="spellEnd"/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 xml:space="preserve">Model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Kursi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Berkaki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4</w:t>
            </w:r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pejal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Dudukan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Diameter 30 cm,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Tebal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30 mm. Finishing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Melamin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br/>
              <w:t xml:space="preserve">Kaki 4,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tinggi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: 54 cm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149860</wp:posOffset>
                  </wp:positionV>
                  <wp:extent cx="962025" cy="1228725"/>
                  <wp:effectExtent l="19050" t="0" r="9525" b="0"/>
                  <wp:wrapNone/>
                  <wp:docPr id="17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kursi kayu tanpa b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0939" r="25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 xml:space="preserve">                     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</w:p>
        </w:tc>
      </w:tr>
      <w:tr w:rsidR="00AE7D4D" w:rsidRPr="00860B94" w:rsidTr="00AE7D4D">
        <w:trPr>
          <w:trHeight w:val="27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praktikum</w:t>
            </w:r>
            <w:proofErr w:type="spellEnd"/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proofErr w:type="gramStart"/>
            <w:r w:rsidRPr="00860B94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proofErr w:type="gramEnd"/>
            <w:r w:rsidRPr="00860B94">
              <w:rPr>
                <w:rFonts w:asciiTheme="majorHAnsi" w:hAnsiTheme="majorHAnsi" w:cs="Calibri"/>
                <w:color w:val="000000"/>
              </w:rPr>
              <w:t xml:space="preserve"> 2,5 m x 1 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tinggi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kaki 60 cm, material top table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granit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>.</w:t>
            </w:r>
            <w:r w:rsidRPr="00860B94">
              <w:rPr>
                <w:rFonts w:asciiTheme="majorHAnsi" w:hAnsiTheme="majorHAnsi" w:cs="Calibri"/>
                <w:color w:val="000000"/>
              </w:rPr>
              <w:br/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Dilengkapi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dengan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tengah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sebagai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sarana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penunjang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supply electric, lab cock,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atau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media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penempatan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botol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reagent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93980</wp:posOffset>
                  </wp:positionV>
                  <wp:extent cx="1576070" cy="1466850"/>
                  <wp:effectExtent l="19050" t="0" r="5080" b="0"/>
                  <wp:wrapNone/>
                  <wp:docPr id="1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http://203.21.74.21/pdimage/89/1417689_i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 xml:space="preserve">                              </w:t>
            </w:r>
          </w:p>
        </w:tc>
      </w:tr>
      <w:tr w:rsidR="00AE7D4D" w:rsidRPr="00860B94" w:rsidTr="00AE7D4D">
        <w:trPr>
          <w:trHeight w:val="15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dinding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untuk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mikroskop</w:t>
            </w:r>
            <w:proofErr w:type="spellEnd"/>
          </w:p>
        </w:tc>
        <w:tc>
          <w:tcPr>
            <w:tcW w:w="3368" w:type="dxa"/>
            <w:shd w:val="clear" w:color="auto" w:fill="auto"/>
            <w:vAlign w:val="center"/>
            <w:hideMark/>
          </w:tcPr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ukuran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lebar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50 cm,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tinggi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kaki 50 cm, 3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sudut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panjang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8 m, 6 m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8 m,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rak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di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bawah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meja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, top table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bahan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860B94">
              <w:rPr>
                <w:rFonts w:asciiTheme="majorHAnsi" w:hAnsiTheme="majorHAnsi" w:cs="Calibri"/>
                <w:color w:val="000000"/>
              </w:rPr>
              <w:t>granit</w:t>
            </w:r>
            <w:proofErr w:type="spellEnd"/>
            <w:r w:rsidRPr="00860B94">
              <w:rPr>
                <w:rFonts w:asciiTheme="majorHAnsi" w:hAnsiTheme="majorHAnsi" w:cs="Calibri"/>
                <w:color w:val="000000"/>
              </w:rPr>
              <w:t>.</w:t>
            </w: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AE7D4D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lastRenderedPageBreak/>
              <w:drawing>
                <wp:inline distT="0" distB="0" distL="0" distR="0">
                  <wp:extent cx="1323105" cy="994220"/>
                  <wp:effectExtent l="19050" t="0" r="0" b="0"/>
                  <wp:docPr id="19" name="Picture 1" descr="http://203.21.74.21/pdimage/41/3296841_mejala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http://203.21.74.21/pdimage/41/3296841_mejal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23105" cy="99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AE7D4D" w:rsidRPr="00860B94" w:rsidRDefault="00AE7D4D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860B94">
              <w:rPr>
                <w:rFonts w:asciiTheme="majorHAnsi" w:hAnsiTheme="majorHAnsi" w:cs="Calibri"/>
                <w:color w:val="000000"/>
              </w:rPr>
              <w:t xml:space="preserve">                              </w:t>
            </w:r>
          </w:p>
        </w:tc>
      </w:tr>
      <w:tr w:rsidR="00AE7D4D" w:rsidRPr="00860B94" w:rsidTr="00AE7D4D">
        <w:trPr>
          <w:trHeight w:val="297"/>
          <w:jc w:val="center"/>
        </w:trPr>
        <w:tc>
          <w:tcPr>
            <w:tcW w:w="9360" w:type="dxa"/>
            <w:gridSpan w:val="6"/>
            <w:shd w:val="clear" w:color="auto" w:fill="auto"/>
            <w:noWrap/>
            <w:vAlign w:val="center"/>
            <w:hideMark/>
          </w:tcPr>
          <w:p w:rsidR="00AE7D4D" w:rsidRPr="008A0C2A" w:rsidRDefault="00AE7D4D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lastRenderedPageBreak/>
              <w:t>Jumlah</w:t>
            </w:r>
          </w:p>
        </w:tc>
      </w:tr>
      <w:tr w:rsidR="00AE7D4D" w:rsidRPr="00860B94" w:rsidTr="00AE7D4D">
        <w:trPr>
          <w:trHeight w:val="219"/>
          <w:jc w:val="center"/>
        </w:trPr>
        <w:tc>
          <w:tcPr>
            <w:tcW w:w="9360" w:type="dxa"/>
            <w:gridSpan w:val="6"/>
            <w:shd w:val="clear" w:color="auto" w:fill="auto"/>
            <w:noWrap/>
            <w:vAlign w:val="center"/>
          </w:tcPr>
          <w:p w:rsidR="00AE7D4D" w:rsidRPr="008A0C2A" w:rsidRDefault="00AE7D4D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</w:tr>
      <w:tr w:rsidR="00AE7D4D" w:rsidRPr="00860B94" w:rsidTr="00AE7D4D">
        <w:trPr>
          <w:trHeight w:val="255"/>
          <w:jc w:val="center"/>
        </w:trPr>
        <w:tc>
          <w:tcPr>
            <w:tcW w:w="9360" w:type="dxa"/>
            <w:gridSpan w:val="6"/>
            <w:shd w:val="clear" w:color="auto" w:fill="auto"/>
            <w:noWrap/>
            <w:vAlign w:val="center"/>
          </w:tcPr>
          <w:p w:rsidR="00AE7D4D" w:rsidRPr="008A0C2A" w:rsidRDefault="00AE7D4D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</w:tr>
      <w:tr w:rsidR="00AE7D4D" w:rsidRPr="00860B94" w:rsidTr="00AE7D4D">
        <w:trPr>
          <w:trHeight w:val="60"/>
          <w:jc w:val="center"/>
        </w:trPr>
        <w:tc>
          <w:tcPr>
            <w:tcW w:w="9360" w:type="dxa"/>
            <w:gridSpan w:val="6"/>
            <w:shd w:val="clear" w:color="auto" w:fill="auto"/>
            <w:noWrap/>
            <w:vAlign w:val="center"/>
          </w:tcPr>
          <w:p w:rsidR="00AE7D4D" w:rsidRPr="008A0C2A" w:rsidRDefault="00AE7D4D" w:rsidP="004461D1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AE7D4D" w:rsidRDefault="00AE7D4D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AE7D4D" w:rsidRPr="00AE7D4D" w:rsidRDefault="00AE7D4D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196D57" w:rsidRPr="00F27C4D" w:rsidRDefault="00196D57" w:rsidP="00210D2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196D57" w:rsidRPr="00F27C4D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D44CB"/>
    <w:rsid w:val="00116C46"/>
    <w:rsid w:val="001358D5"/>
    <w:rsid w:val="00196D57"/>
    <w:rsid w:val="001A0A66"/>
    <w:rsid w:val="00210D27"/>
    <w:rsid w:val="0024389A"/>
    <w:rsid w:val="00283FB9"/>
    <w:rsid w:val="002D09B7"/>
    <w:rsid w:val="0035704E"/>
    <w:rsid w:val="00361445"/>
    <w:rsid w:val="003717F9"/>
    <w:rsid w:val="003915F6"/>
    <w:rsid w:val="00417895"/>
    <w:rsid w:val="004274B2"/>
    <w:rsid w:val="00472125"/>
    <w:rsid w:val="00474846"/>
    <w:rsid w:val="004A164D"/>
    <w:rsid w:val="004A6376"/>
    <w:rsid w:val="00577667"/>
    <w:rsid w:val="005D009F"/>
    <w:rsid w:val="0061372D"/>
    <w:rsid w:val="006444BE"/>
    <w:rsid w:val="006573D1"/>
    <w:rsid w:val="00663586"/>
    <w:rsid w:val="00667619"/>
    <w:rsid w:val="006B3D5E"/>
    <w:rsid w:val="006C0CAE"/>
    <w:rsid w:val="006C126F"/>
    <w:rsid w:val="006C3ADE"/>
    <w:rsid w:val="007163E5"/>
    <w:rsid w:val="007437C5"/>
    <w:rsid w:val="0075600B"/>
    <w:rsid w:val="007627D1"/>
    <w:rsid w:val="00777E2E"/>
    <w:rsid w:val="007A0DA9"/>
    <w:rsid w:val="007D03BA"/>
    <w:rsid w:val="007F2A58"/>
    <w:rsid w:val="00852129"/>
    <w:rsid w:val="008568BD"/>
    <w:rsid w:val="0088496F"/>
    <w:rsid w:val="008851C2"/>
    <w:rsid w:val="008E18C9"/>
    <w:rsid w:val="00924ECB"/>
    <w:rsid w:val="00927401"/>
    <w:rsid w:val="00955C54"/>
    <w:rsid w:val="00993421"/>
    <w:rsid w:val="00995A80"/>
    <w:rsid w:val="00A0037A"/>
    <w:rsid w:val="00A1062A"/>
    <w:rsid w:val="00A3584B"/>
    <w:rsid w:val="00A359BD"/>
    <w:rsid w:val="00A376C5"/>
    <w:rsid w:val="00A50033"/>
    <w:rsid w:val="00A50579"/>
    <w:rsid w:val="00A74295"/>
    <w:rsid w:val="00A93319"/>
    <w:rsid w:val="00A9781E"/>
    <w:rsid w:val="00AA1357"/>
    <w:rsid w:val="00AA197E"/>
    <w:rsid w:val="00AD5D92"/>
    <w:rsid w:val="00AE7D4D"/>
    <w:rsid w:val="00AF076F"/>
    <w:rsid w:val="00B53BC9"/>
    <w:rsid w:val="00B83A82"/>
    <w:rsid w:val="00B85DA7"/>
    <w:rsid w:val="00B90779"/>
    <w:rsid w:val="00B95281"/>
    <w:rsid w:val="00BB0A6D"/>
    <w:rsid w:val="00BC4EBB"/>
    <w:rsid w:val="00BD1C66"/>
    <w:rsid w:val="00BF3C2A"/>
    <w:rsid w:val="00C1297C"/>
    <w:rsid w:val="00C252E0"/>
    <w:rsid w:val="00C3261C"/>
    <w:rsid w:val="00C736DD"/>
    <w:rsid w:val="00D27349"/>
    <w:rsid w:val="00D95590"/>
    <w:rsid w:val="00E576EC"/>
    <w:rsid w:val="00E67A13"/>
    <w:rsid w:val="00ED7865"/>
    <w:rsid w:val="00F05CC6"/>
    <w:rsid w:val="00F33062"/>
    <w:rsid w:val="00F55E99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2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10</cp:revision>
  <cp:lastPrinted>2014-11-12T07:56:00Z</cp:lastPrinted>
  <dcterms:created xsi:type="dcterms:W3CDTF">2014-11-12T07:08:00Z</dcterms:created>
  <dcterms:modified xsi:type="dcterms:W3CDTF">2014-11-14T07:49:00Z</dcterms:modified>
</cp:coreProperties>
</file>