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C9" w:rsidRPr="00952215" w:rsidRDefault="00E05BC9" w:rsidP="00E05BC9">
      <w:pPr>
        <w:jc w:val="center"/>
        <w:rPr>
          <w:rFonts w:asciiTheme="majorHAnsi" w:hAnsiTheme="majorHAnsi"/>
          <w:i/>
          <w:sz w:val="24"/>
          <w:szCs w:val="24"/>
          <w:lang w:val="id-ID"/>
        </w:rPr>
      </w:pPr>
    </w:p>
    <w:p w:rsidR="00E05BC9" w:rsidRPr="00952215" w:rsidRDefault="00E05BC9" w:rsidP="00E05BC9">
      <w:pPr>
        <w:jc w:val="center"/>
        <w:rPr>
          <w:rFonts w:asciiTheme="majorHAnsi" w:hAnsiTheme="majorHAnsi"/>
          <w:i/>
          <w:sz w:val="24"/>
          <w:szCs w:val="24"/>
          <w:lang w:val="id-ID"/>
        </w:rPr>
      </w:pPr>
    </w:p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E05BC9" w:rsidRPr="00952215" w:rsidTr="00473B17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E05BC9" w:rsidRPr="00952215" w:rsidRDefault="00E05BC9" w:rsidP="00473B17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952215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528071E4" wp14:editId="249E0DC6">
                  <wp:extent cx="699770" cy="643890"/>
                  <wp:effectExtent l="0" t="0" r="0" b="0"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E05BC9" w:rsidRPr="00952215" w:rsidRDefault="00E05BC9" w:rsidP="00473B17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  <w:t>KEMENTERIAN AGAMA</w:t>
            </w:r>
          </w:p>
          <w:p w:rsidR="00E05BC9" w:rsidRPr="00952215" w:rsidRDefault="00E05BC9" w:rsidP="00473B17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lang w:val="id-ID"/>
              </w:rPr>
            </w:pP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952215">
              <w:rPr>
                <w:rFonts w:asciiTheme="majorHAnsi" w:hAnsiTheme="majorHAnsi" w:cs="Arial"/>
                <w:b/>
                <w:bCs/>
                <w:w w:val="90"/>
              </w:rPr>
              <w:t xml:space="preserve">MAULANA MALIK IBRAHIM </w:t>
            </w:r>
            <w:r w:rsidRPr="00952215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>MALANG</w:t>
            </w:r>
          </w:p>
          <w:p w:rsidR="00E05BC9" w:rsidRPr="00952215" w:rsidRDefault="00E05BC9" w:rsidP="00473B17">
            <w:pPr>
              <w:jc w:val="center"/>
              <w:rPr>
                <w:rFonts w:asciiTheme="majorHAnsi" w:hAnsiTheme="majorHAnsi" w:cs="Arial"/>
                <w:sz w:val="18"/>
                <w:szCs w:val="16"/>
                <w:lang w:val="id-ID"/>
              </w:rPr>
            </w:pPr>
            <w:r w:rsidRPr="00952215">
              <w:rPr>
                <w:rFonts w:asciiTheme="majorHAnsi" w:hAnsiTheme="majorHAnsi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E05BC9" w:rsidRPr="00952215" w:rsidRDefault="00E05BC9" w:rsidP="00473B17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952215">
              <w:rPr>
                <w:rFonts w:asciiTheme="majorHAnsi" w:hAnsiTheme="majorHAnsi" w:cs="Arial"/>
                <w:lang w:val="id-ID"/>
              </w:rPr>
              <w:t xml:space="preserve">Website: </w:t>
            </w:r>
            <w:r>
              <w:fldChar w:fldCharType="begin"/>
            </w:r>
            <w:r>
              <w:instrText xml:space="preserve"> HYPERLINK "http://www.uin-malang.ac.id" </w:instrText>
            </w:r>
            <w:r>
              <w:fldChar w:fldCharType="separate"/>
            </w:r>
            <w:r w:rsidRPr="00952215">
              <w:rPr>
                <w:rStyle w:val="Hyperlink"/>
                <w:rFonts w:asciiTheme="majorHAnsi" w:hAnsiTheme="majorHAnsi" w:cs="Arial"/>
                <w:lang w:val="id-ID"/>
              </w:rPr>
              <w:t>www.uin-malang.ac.id</w:t>
            </w:r>
            <w:r>
              <w:rPr>
                <w:rStyle w:val="Hyperlink"/>
                <w:rFonts w:asciiTheme="majorHAnsi" w:hAnsiTheme="majorHAnsi" w:cs="Arial"/>
                <w:lang w:val="id-ID"/>
              </w:rPr>
              <w:fldChar w:fldCharType="end"/>
            </w:r>
            <w:r w:rsidRPr="00952215">
              <w:rPr>
                <w:rFonts w:asciiTheme="majorHAnsi" w:hAnsiTheme="majorHAnsi" w:cs="Arial"/>
                <w:lang w:val="id-ID"/>
              </w:rPr>
              <w:t xml:space="preserve"> E-mail: </w:t>
            </w:r>
            <w:r>
              <w:fldChar w:fldCharType="begin"/>
            </w:r>
            <w:r>
              <w:instrText xml:space="preserve"> HYPERLINK "mailto:info@uin-malang.ac.id" </w:instrText>
            </w:r>
            <w:r>
              <w:fldChar w:fldCharType="separate"/>
            </w:r>
            <w:r w:rsidRPr="00952215">
              <w:rPr>
                <w:rStyle w:val="Hyperlink"/>
                <w:rFonts w:asciiTheme="majorHAnsi" w:hAnsiTheme="majorHAnsi" w:cs="Arial"/>
                <w:lang w:val="id-ID"/>
              </w:rPr>
              <w:t>info@uin-malang.ac.id</w:t>
            </w:r>
            <w:r>
              <w:rPr>
                <w:rStyle w:val="Hyperlink"/>
                <w:rFonts w:asciiTheme="majorHAnsi" w:hAnsiTheme="majorHAnsi" w:cs="Arial"/>
                <w:lang w:val="id-ID"/>
              </w:rPr>
              <w:fldChar w:fldCharType="end"/>
            </w:r>
          </w:p>
        </w:tc>
      </w:tr>
    </w:tbl>
    <w:p w:rsidR="00E05BC9" w:rsidRPr="00952215" w:rsidRDefault="00E05BC9" w:rsidP="00E05BC9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color w:val="000000"/>
          <w:szCs w:val="24"/>
          <w:lang w:val="id-ID"/>
        </w:rPr>
      </w:pPr>
    </w:p>
    <w:p w:rsidR="00E05BC9" w:rsidRPr="00952215" w:rsidRDefault="00E05BC9" w:rsidP="00E05BC9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952215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 w:rsidRPr="00952215">
        <w:rPr>
          <w:rFonts w:asciiTheme="majorHAnsi" w:hAnsiTheme="majorHAnsi"/>
          <w:b/>
          <w:sz w:val="32"/>
          <w:szCs w:val="32"/>
          <w:lang w:val="id-ID"/>
        </w:rPr>
        <w:t>PELELANGAN SEDERHANA DENGAN PASCAKUALIFIKASI</w:t>
      </w:r>
    </w:p>
    <w:p w:rsidR="00E05BC9" w:rsidRPr="00952215" w:rsidRDefault="00E05BC9" w:rsidP="00E05BC9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Nomor : Un.03/KS.01.7/</w:t>
      </w:r>
      <w:r>
        <w:rPr>
          <w:rFonts w:asciiTheme="majorHAnsi" w:hAnsiTheme="majorHAnsi"/>
          <w:sz w:val="24"/>
          <w:szCs w:val="24"/>
          <w:lang w:val="id-ID"/>
        </w:rPr>
        <w:t>2143</w:t>
      </w:r>
      <w:r w:rsidRPr="00952215">
        <w:rPr>
          <w:rFonts w:asciiTheme="majorHAnsi" w:hAnsiTheme="majorHAnsi"/>
          <w:sz w:val="24"/>
          <w:szCs w:val="24"/>
          <w:lang w:val="id-ID"/>
        </w:rPr>
        <w:t>/</w:t>
      </w:r>
      <w:r>
        <w:rPr>
          <w:rFonts w:asciiTheme="majorHAnsi" w:hAnsiTheme="majorHAnsi"/>
          <w:sz w:val="24"/>
          <w:szCs w:val="24"/>
          <w:lang w:val="id-ID"/>
        </w:rPr>
        <w:t>2015</w:t>
      </w:r>
    </w:p>
    <w:p w:rsidR="00E05BC9" w:rsidRPr="00952215" w:rsidRDefault="00E05BC9" w:rsidP="00E05BC9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rPr>
          <w:rFonts w:asciiTheme="majorHAnsi" w:hAnsiTheme="majorHAnsi"/>
          <w:sz w:val="24"/>
          <w:szCs w:val="24"/>
          <w:lang w:val="sv-SE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 xml:space="preserve">Panitia Pengadaan Barang/Jasa Buku UPT Pusat Perpustakaan UIN Maulana Malik Ibrahim Malang Tahun </w:t>
      </w:r>
      <w:r>
        <w:rPr>
          <w:rFonts w:asciiTheme="majorHAnsi" w:hAnsiTheme="majorHAnsi"/>
          <w:sz w:val="24"/>
          <w:szCs w:val="24"/>
          <w:lang w:val="id-ID"/>
        </w:rPr>
        <w:t>2015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952215">
        <w:rPr>
          <w:rFonts w:asciiTheme="majorHAnsi" w:hAnsiTheme="majorHAnsi"/>
          <w:sz w:val="24"/>
          <w:szCs w:val="24"/>
          <w:lang w:val="sv-SE"/>
        </w:rPr>
        <w:t xml:space="preserve">akan melaksanakan Pelelangan Sederhana dengan Pascakualifikasi untuk paket pekerjaan 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Pengadaan Buku UPT Pusat Perpustakaan </w:t>
      </w:r>
      <w:r w:rsidRPr="00952215">
        <w:rPr>
          <w:rFonts w:asciiTheme="majorHAnsi" w:hAnsiTheme="majorHAnsi"/>
          <w:sz w:val="24"/>
          <w:szCs w:val="24"/>
          <w:lang w:val="sv-SE"/>
        </w:rPr>
        <w:t>sebagai berikut :</w:t>
      </w:r>
    </w:p>
    <w:p w:rsidR="00E05BC9" w:rsidRPr="00952215" w:rsidRDefault="00E05BC9" w:rsidP="00E05BC9">
      <w:pPr>
        <w:rPr>
          <w:rFonts w:asciiTheme="majorHAnsi" w:hAnsiTheme="majorHAnsi"/>
          <w:sz w:val="24"/>
          <w:szCs w:val="24"/>
          <w:lang w:val="sv-SE"/>
        </w:rPr>
      </w:pPr>
    </w:p>
    <w:p w:rsidR="00E05BC9" w:rsidRPr="00952215" w:rsidRDefault="00E05BC9" w:rsidP="00E05BC9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E05BC9" w:rsidRPr="00952215" w:rsidRDefault="00E05BC9" w:rsidP="00E05BC9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Nama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</w:rPr>
        <w:tab/>
      </w:r>
      <w:r w:rsidRPr="00952215">
        <w:rPr>
          <w:rFonts w:asciiTheme="majorHAnsi" w:hAnsiTheme="majorHAnsi"/>
          <w:sz w:val="24"/>
          <w:szCs w:val="24"/>
          <w:lang w:val="id-ID"/>
        </w:rPr>
        <w:t>:</w:t>
      </w:r>
      <w:r w:rsidRPr="00952215">
        <w:rPr>
          <w:rFonts w:asciiTheme="majorHAnsi" w:hAnsiTheme="majorHAnsi"/>
          <w:sz w:val="24"/>
          <w:szCs w:val="24"/>
          <w:lang w:val="id-ID"/>
        </w:rPr>
        <w:tab/>
        <w:t xml:space="preserve">Pengadaan </w:t>
      </w:r>
      <w:proofErr w:type="spellStart"/>
      <w:r w:rsidRPr="00952215">
        <w:rPr>
          <w:rFonts w:asciiTheme="majorHAnsi" w:hAnsiTheme="majorHAnsi"/>
          <w:sz w:val="24"/>
          <w:szCs w:val="24"/>
        </w:rPr>
        <w:t>Buku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  <w:lang w:val="id-ID"/>
        </w:rPr>
        <w:t>UPT Pusat Perpustakaan</w:t>
      </w:r>
      <w:r w:rsidRPr="00952215">
        <w:rPr>
          <w:rFonts w:asciiTheme="majorHAnsi" w:hAnsiTheme="majorHAnsi"/>
          <w:sz w:val="24"/>
          <w:szCs w:val="24"/>
        </w:rPr>
        <w:t xml:space="preserve"> 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Tahun Anggaran </w:t>
      </w:r>
      <w:r>
        <w:rPr>
          <w:rFonts w:asciiTheme="majorHAnsi" w:hAnsiTheme="majorHAnsi"/>
          <w:sz w:val="24"/>
          <w:szCs w:val="24"/>
        </w:rPr>
        <w:t>2015</w:t>
      </w:r>
    </w:p>
    <w:p w:rsidR="00E05BC9" w:rsidRPr="00952215" w:rsidRDefault="00E05BC9" w:rsidP="00E05BC9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Lingkup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Pekerjaan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Pengadaan Barang </w:t>
      </w:r>
    </w:p>
    <w:p w:rsidR="00E05BC9" w:rsidRPr="00952215" w:rsidRDefault="00E05BC9" w:rsidP="00E05BC9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Nilai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HPS</w:t>
      </w:r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</w:r>
      <w:proofErr w:type="spellStart"/>
      <w:r w:rsidRPr="00952215">
        <w:rPr>
          <w:rFonts w:asciiTheme="majorHAnsi" w:hAnsiTheme="majorHAnsi"/>
          <w:sz w:val="24"/>
          <w:szCs w:val="24"/>
        </w:rPr>
        <w:t>Rp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1.004.712.519</w:t>
      </w:r>
      <w:proofErr w:type="gramStart"/>
      <w:r w:rsidRPr="00952215">
        <w:rPr>
          <w:rFonts w:asciiTheme="majorHAnsi" w:hAnsiTheme="majorHAnsi"/>
          <w:sz w:val="24"/>
          <w:szCs w:val="24"/>
        </w:rPr>
        <w:t>,-</w:t>
      </w:r>
      <w:proofErr w:type="gramEnd"/>
      <w:r w:rsidRPr="00952215"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Satu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Milyar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Empat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Tujuh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Ratus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Belas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Ribu</w:t>
      </w:r>
      <w:proofErr w:type="spellEnd"/>
      <w:r>
        <w:rPr>
          <w:rFonts w:asciiTheme="majorHAnsi" w:hAnsiTheme="majorHAnsi"/>
          <w:sz w:val="24"/>
          <w:szCs w:val="24"/>
        </w:rPr>
        <w:t xml:space="preserve"> Lima </w:t>
      </w:r>
      <w:proofErr w:type="spellStart"/>
      <w:r>
        <w:rPr>
          <w:rFonts w:asciiTheme="majorHAnsi" w:hAnsiTheme="majorHAnsi"/>
          <w:sz w:val="24"/>
          <w:szCs w:val="24"/>
        </w:rPr>
        <w:t>Ratus</w:t>
      </w:r>
      <w:proofErr w:type="spellEnd"/>
      <w:r>
        <w:rPr>
          <w:rFonts w:asciiTheme="majorHAnsi" w:hAnsiTheme="majorHAnsi"/>
          <w:sz w:val="24"/>
          <w:szCs w:val="24"/>
        </w:rPr>
        <w:t xml:space="preserve"> Sembilan </w:t>
      </w:r>
      <w:proofErr w:type="spellStart"/>
      <w:r>
        <w:rPr>
          <w:rFonts w:asciiTheme="majorHAnsi" w:hAnsiTheme="majorHAnsi"/>
          <w:sz w:val="24"/>
          <w:szCs w:val="24"/>
        </w:rPr>
        <w:t>Belas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952215">
        <w:rPr>
          <w:rFonts w:asciiTheme="majorHAnsi" w:hAnsiTheme="majorHAnsi"/>
          <w:sz w:val="24"/>
          <w:szCs w:val="24"/>
        </w:rPr>
        <w:t>Rupiah)</w:t>
      </w:r>
    </w:p>
    <w:p w:rsidR="00E05BC9" w:rsidRPr="00952215" w:rsidRDefault="00E05BC9" w:rsidP="00E05BC9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952215">
        <w:rPr>
          <w:rFonts w:asciiTheme="majorHAnsi" w:hAnsiTheme="majorHAnsi"/>
          <w:sz w:val="24"/>
          <w:szCs w:val="24"/>
        </w:rPr>
        <w:t>Pendanaan</w:t>
      </w:r>
      <w:proofErr w:type="spellEnd"/>
      <w:r w:rsidRPr="00952215">
        <w:rPr>
          <w:rFonts w:asciiTheme="majorHAnsi" w:hAnsiTheme="majorHAnsi"/>
          <w:sz w:val="24"/>
          <w:szCs w:val="24"/>
        </w:rPr>
        <w:tab/>
        <w:t>:</w:t>
      </w:r>
      <w:r w:rsidRPr="00952215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952215">
        <w:rPr>
          <w:rFonts w:asciiTheme="majorHAnsi" w:hAnsiTheme="majorHAnsi"/>
          <w:sz w:val="24"/>
          <w:szCs w:val="24"/>
        </w:rPr>
        <w:t>Maulana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Malik Ibrahim Malang </w:t>
      </w:r>
      <w:proofErr w:type="spellStart"/>
      <w:r w:rsidRPr="00952215">
        <w:rPr>
          <w:rFonts w:asciiTheme="majorHAnsi" w:hAnsiTheme="majorHAnsi"/>
          <w:sz w:val="24"/>
          <w:szCs w:val="24"/>
        </w:rPr>
        <w:t>Tahun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215">
        <w:rPr>
          <w:rFonts w:asciiTheme="majorHAnsi" w:hAnsiTheme="majorHAnsi"/>
          <w:sz w:val="24"/>
          <w:szCs w:val="24"/>
        </w:rPr>
        <w:t>Anggaran</w:t>
      </w:r>
      <w:proofErr w:type="spellEnd"/>
      <w:r w:rsidRPr="009522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2015</w:t>
      </w:r>
    </w:p>
    <w:p w:rsidR="00E05BC9" w:rsidRDefault="00E05BC9" w:rsidP="00E05BC9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E05BC9" w:rsidRPr="00952215" w:rsidRDefault="00E05BC9" w:rsidP="00E05BC9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E05BC9" w:rsidRPr="00952215" w:rsidRDefault="00E05BC9" w:rsidP="00E05BC9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Memiliki SIUP kecil yang sesuai dengan jenis pekerjaannya yang masih berlaku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(pengadaan buku)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TDP (Tanda Daftar Perusahaan);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PKP (Pengusaha Kena Pajak);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memiliki keahlian, pengalaman, kemampuan teknis dan manajerial untuk menyediakan Barang/Jasa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Pengadaan Buku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pengalaman 4 tahun terakhir pengadaan 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dilingkungan pemerintah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Pengadaan Buku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, kecuali bagi Penyedia Barang/Jasa yang baru berdiri kurang dari 3 (tiga) tahun;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sebagai wajib pajak sudah memiliki Nomor Pokok Wajib Pajak (NPWP) dan telah memenuhi kewajiban perpajakan tahun terakhir (SPT Tahunan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 Tahun 2014).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secara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hukum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kapasitas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mengikatkan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diri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pada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Kontrak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masuk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Hitam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alamat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tetap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jelas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serta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dapat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dijangkau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pengiriman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proofErr w:type="gram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menandatangani</w:t>
      </w:r>
      <w:proofErr w:type="spellEnd"/>
      <w:proofErr w:type="gram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Pakta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Integritas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.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lastRenderedPageBreak/>
        <w:t>Dalam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hal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akan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melaksanakan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perjanjian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kerjasama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operasi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memuat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persentase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mewakili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membuat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benar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tentang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kompetensi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usaha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dimilikinya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sumber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daya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manusia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(tenaga teknis/tenaga terampil)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modal,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peralatan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(jenis dan jumlah),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fasilitas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lain yang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diperlukan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pada subbidang Pengadaan Buku (sesuai dengan yang tercantum di LDP)</w:t>
      </w:r>
      <w:r w:rsidRPr="0095221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E05BC9" w:rsidRPr="00952215" w:rsidRDefault="00E05BC9" w:rsidP="00E05BC9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</w:p>
    <w:p w:rsidR="00E05BC9" w:rsidRPr="00952215" w:rsidRDefault="00E05BC9" w:rsidP="00E05BC9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E05BC9" w:rsidRPr="00952215" w:rsidRDefault="00E05BC9" w:rsidP="00E05BC9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proofErr w:type="spellEnd"/>
      <w:r w:rsidRPr="00952215">
        <w:rPr>
          <w:rStyle w:val="CharacterStyle12"/>
          <w:rFonts w:asciiTheme="majorHAnsi" w:hAnsiTheme="majorHAnsi" w:cs="Bookman Old Style"/>
          <w:spacing w:val="-2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r w:rsidRPr="00952215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proofErr w:type="spell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7" w:history="1">
        <w:r w:rsidRPr="00952215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952215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  <w:t xml:space="preserve"> </w:t>
      </w:r>
    </w:p>
    <w:p w:rsidR="00E05BC9" w:rsidRPr="00952215" w:rsidRDefault="00E05BC9" w:rsidP="00E05BC9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E05BC9" w:rsidRPr="00952215" w:rsidRDefault="00E05BC9" w:rsidP="00E05BC9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E05BC9" w:rsidRPr="00952215" w:rsidRDefault="00E05BC9" w:rsidP="00E05BC9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E05BC9" w:rsidRPr="00952215" w:rsidRDefault="00E05BC9" w:rsidP="00E05BC9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E05BC9" w:rsidRPr="00952215" w:rsidRDefault="00E05BC9" w:rsidP="00E05BC9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952215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952215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E05BC9" w:rsidRPr="00952215" w:rsidRDefault="00E05BC9" w:rsidP="00E05BC9">
      <w:pPr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</w:p>
    <w:p w:rsidR="00E05BC9" w:rsidRPr="00952215" w:rsidRDefault="00E05BC9" w:rsidP="00E05BC9">
      <w:pPr>
        <w:autoSpaceDE w:val="0"/>
        <w:autoSpaceDN w:val="0"/>
        <w:adjustRightInd w:val="0"/>
        <w:spacing w:before="60"/>
        <w:ind w:left="360"/>
        <w:rPr>
          <w:rFonts w:asciiTheme="majorHAnsi" w:hAnsiTheme="majorHAnsi"/>
          <w:sz w:val="24"/>
          <w:szCs w:val="24"/>
        </w:rPr>
      </w:pP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 xml:space="preserve">Malang, </w:t>
      </w:r>
      <w:r>
        <w:rPr>
          <w:rFonts w:asciiTheme="majorHAnsi" w:hAnsiTheme="majorHAnsi"/>
          <w:sz w:val="24"/>
          <w:szCs w:val="24"/>
          <w:lang w:val="id-ID"/>
        </w:rPr>
        <w:t>16 Juni</w:t>
      </w:r>
      <w:r w:rsidRPr="00952215">
        <w:rPr>
          <w:rFonts w:asciiTheme="majorHAnsi" w:hAnsiTheme="majorHAnsi"/>
          <w:sz w:val="24"/>
          <w:szCs w:val="24"/>
          <w:lang w:val="id-ID"/>
        </w:rPr>
        <w:t xml:space="preserve"> </w:t>
      </w:r>
      <w:r>
        <w:rPr>
          <w:rFonts w:asciiTheme="majorHAnsi" w:hAnsiTheme="majorHAnsi"/>
          <w:sz w:val="24"/>
          <w:szCs w:val="24"/>
          <w:lang w:val="id-ID"/>
        </w:rPr>
        <w:t>2015</w:t>
      </w:r>
    </w:p>
    <w:p w:rsidR="00E05BC9" w:rsidRPr="00952215" w:rsidRDefault="00E05BC9" w:rsidP="00E05BC9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ttd</w:t>
      </w: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952215">
        <w:rPr>
          <w:rFonts w:asciiTheme="majorHAnsi" w:hAnsiTheme="majorHAnsi"/>
          <w:sz w:val="24"/>
          <w:szCs w:val="24"/>
          <w:lang w:val="id-ID"/>
        </w:rPr>
        <w:t>Panitia Pengadaan Barang dan Jasa</w:t>
      </w:r>
    </w:p>
    <w:p w:rsidR="00E05BC9" w:rsidRPr="00952215" w:rsidRDefault="00E05BC9" w:rsidP="00E05BC9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757DC4" w:rsidRPr="00E05BC9" w:rsidRDefault="00757DC4">
      <w:pPr>
        <w:rPr>
          <w:lang w:val="id-ID"/>
        </w:rPr>
      </w:pPr>
      <w:bookmarkStart w:id="0" w:name="_GoBack"/>
      <w:bookmarkEnd w:id="0"/>
    </w:p>
    <w:sectPr w:rsidR="00757DC4" w:rsidRPr="00E0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F9FC"/>
    <w:multiLevelType w:val="singleLevel"/>
    <w:tmpl w:val="5DA0907C"/>
    <w:lvl w:ilvl="0">
      <w:start w:val="1"/>
      <w:numFmt w:val="lowerLetter"/>
      <w:lvlText w:val="%1."/>
      <w:lvlJc w:val="left"/>
      <w:pPr>
        <w:tabs>
          <w:tab w:val="num" w:pos="432"/>
        </w:tabs>
        <w:ind w:left="720" w:hanging="432"/>
      </w:pPr>
      <w:rPr>
        <w:rFonts w:cs="Times New Roman"/>
        <w:snapToGrid/>
        <w:color w:val="050505"/>
        <w:spacing w:val="-2"/>
        <w:w w:val="105"/>
        <w:sz w:val="22"/>
        <w:szCs w:val="22"/>
      </w:rPr>
    </w:lvl>
  </w:abstractNum>
  <w:abstractNum w:abstractNumId="1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46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D8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DEA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8F85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40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D02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1A7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C9"/>
    <w:rsid w:val="00757DC4"/>
    <w:rsid w:val="00E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5BC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E05BC9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E05BC9"/>
    <w:rPr>
      <w:sz w:val="20"/>
    </w:rPr>
  </w:style>
  <w:style w:type="paragraph" w:customStyle="1" w:styleId="Style2">
    <w:name w:val="Style 2"/>
    <w:basedOn w:val="Normal"/>
    <w:uiPriority w:val="99"/>
    <w:rsid w:val="00E05BC9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E05BC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5BC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E05BC9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E05BC9"/>
    <w:rPr>
      <w:sz w:val="20"/>
    </w:rPr>
  </w:style>
  <w:style w:type="paragraph" w:customStyle="1" w:styleId="Style2">
    <w:name w:val="Style 2"/>
    <w:basedOn w:val="Normal"/>
    <w:uiPriority w:val="99"/>
    <w:rsid w:val="00E05BC9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E05BC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pse.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2015-06-16T07:00:00Z</dcterms:created>
  <dcterms:modified xsi:type="dcterms:W3CDTF">2015-06-16T07:00:00Z</dcterms:modified>
</cp:coreProperties>
</file>