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2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7683"/>
      </w:tblGrid>
      <w:tr w:rsidR="007901BE" w:rsidRPr="005070E1" w:rsidTr="00D91187">
        <w:trPr>
          <w:trHeight w:val="322"/>
          <w:jc w:val="center"/>
        </w:trPr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7901BE" w:rsidRPr="005070E1" w:rsidRDefault="007901BE" w:rsidP="00D91187">
            <w:pPr>
              <w:jc w:val="center"/>
              <w:rPr>
                <w:rFonts w:asciiTheme="majorHAnsi" w:hAnsiTheme="majorHAnsi" w:cs="Tahoma"/>
                <w:sz w:val="18"/>
                <w:szCs w:val="14"/>
              </w:rPr>
            </w:pPr>
            <w:r w:rsidRPr="005070E1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5070E1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5070E1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5070E1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5070E1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5070E1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5070E1">
              <w:rPr>
                <w:rFonts w:asciiTheme="majorHAnsi" w:hAnsiTheme="majorHAnsi" w:cs="Tahoma"/>
                <w:sz w:val="18"/>
                <w:szCs w:val="14"/>
              </w:rPr>
              <w:br w:type="page"/>
            </w:r>
            <w:r w:rsidRPr="005070E1">
              <w:rPr>
                <w:rFonts w:asciiTheme="majorHAnsi" w:hAnsiTheme="majorHAnsi" w:cs="Tahoma"/>
                <w:b/>
                <w:noProof/>
                <w:sz w:val="18"/>
                <w:szCs w:val="14"/>
                <w:lang w:val="id-ID" w:eastAsia="id-ID"/>
              </w:rPr>
              <w:drawing>
                <wp:inline distT="0" distB="0" distL="0" distR="0" wp14:anchorId="31E9C96B" wp14:editId="70E0EE14">
                  <wp:extent cx="716280" cy="685800"/>
                  <wp:effectExtent l="19050" t="0" r="7620" b="0"/>
                  <wp:docPr id="4" name="Picture 5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tcBorders>
              <w:bottom w:val="double" w:sz="4" w:space="0" w:color="auto"/>
            </w:tcBorders>
          </w:tcPr>
          <w:p w:rsidR="007901BE" w:rsidRPr="005070E1" w:rsidRDefault="007901BE" w:rsidP="00D91187">
            <w:pPr>
              <w:jc w:val="center"/>
              <w:rPr>
                <w:rFonts w:asciiTheme="majorHAnsi" w:hAnsiTheme="majorHAnsi" w:cs="Tahoma"/>
                <w:b/>
                <w:bCs/>
                <w:spacing w:val="30"/>
                <w:lang w:val="id-ID"/>
              </w:rPr>
            </w:pPr>
            <w:r w:rsidRPr="005070E1">
              <w:rPr>
                <w:rFonts w:asciiTheme="majorHAnsi" w:hAnsiTheme="majorHAnsi" w:cs="Tahoma"/>
                <w:b/>
                <w:bCs/>
                <w:spacing w:val="30"/>
                <w:lang w:val="id-ID"/>
              </w:rPr>
              <w:t>KEMENTERIAN AGAMA</w:t>
            </w:r>
          </w:p>
          <w:p w:rsidR="007901BE" w:rsidRPr="005070E1" w:rsidRDefault="007901BE" w:rsidP="00D91187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w w:val="90"/>
                <w:sz w:val="18"/>
                <w:lang w:val="id-ID"/>
              </w:rPr>
            </w:pPr>
            <w:r w:rsidRPr="005070E1">
              <w:rPr>
                <w:rFonts w:asciiTheme="majorHAnsi" w:hAnsiTheme="majorHAnsi" w:cs="Tahoma"/>
                <w:b/>
                <w:bCs/>
                <w:w w:val="90"/>
                <w:sz w:val="24"/>
                <w:szCs w:val="26"/>
                <w:lang w:val="id-ID"/>
              </w:rPr>
              <w:t xml:space="preserve">UNIVERSITAS ISLAM NEGERI </w:t>
            </w:r>
            <w:r w:rsidRPr="005070E1">
              <w:rPr>
                <w:rFonts w:asciiTheme="majorHAnsi" w:hAnsiTheme="majorHAnsi" w:cs="Tahoma"/>
                <w:b/>
                <w:bCs/>
                <w:w w:val="90"/>
                <w:sz w:val="24"/>
                <w:szCs w:val="26"/>
              </w:rPr>
              <w:t xml:space="preserve">MAULANA MALIK IBRAHIM </w:t>
            </w:r>
            <w:r w:rsidRPr="005070E1">
              <w:rPr>
                <w:rFonts w:asciiTheme="majorHAnsi" w:hAnsiTheme="majorHAnsi" w:cs="Tahoma"/>
                <w:b/>
                <w:bCs/>
                <w:w w:val="90"/>
                <w:sz w:val="24"/>
                <w:szCs w:val="26"/>
                <w:lang w:val="id-ID"/>
              </w:rPr>
              <w:t>MALANG</w:t>
            </w:r>
          </w:p>
          <w:p w:rsidR="007901BE" w:rsidRPr="005070E1" w:rsidRDefault="007901BE" w:rsidP="00D91187">
            <w:pPr>
              <w:jc w:val="center"/>
              <w:rPr>
                <w:rFonts w:asciiTheme="majorHAnsi" w:hAnsiTheme="majorHAnsi" w:cs="Tahoma"/>
                <w:sz w:val="18"/>
                <w:szCs w:val="16"/>
                <w:lang w:val="id-ID"/>
              </w:rPr>
            </w:pPr>
            <w:r w:rsidRPr="005070E1">
              <w:rPr>
                <w:rFonts w:asciiTheme="majorHAnsi" w:hAnsiTheme="majorHAnsi" w:cs="Tahoma"/>
                <w:szCs w:val="16"/>
                <w:lang w:val="id-ID"/>
              </w:rPr>
              <w:t>Jalan Gajayana 50, Malang 65144 Telepon (0341) 551354 Faksimile (0341) 572533</w:t>
            </w:r>
          </w:p>
          <w:p w:rsidR="007901BE" w:rsidRPr="005070E1" w:rsidRDefault="007901BE" w:rsidP="00D91187">
            <w:pPr>
              <w:spacing w:after="120"/>
              <w:jc w:val="center"/>
              <w:rPr>
                <w:rFonts w:asciiTheme="majorHAnsi" w:hAnsiTheme="majorHAnsi" w:cs="Tahoma"/>
                <w:b/>
                <w:bCs/>
                <w:lang w:val="id-ID"/>
              </w:rPr>
            </w:pPr>
            <w:r w:rsidRPr="005070E1">
              <w:rPr>
                <w:rFonts w:asciiTheme="majorHAnsi" w:hAnsiTheme="majorHAnsi" w:cs="Tahoma"/>
                <w:lang w:val="id-ID"/>
              </w:rPr>
              <w:t xml:space="preserve">Website: </w:t>
            </w:r>
            <w:hyperlink r:id="rId7" w:history="1">
              <w:r w:rsidRPr="005070E1">
                <w:rPr>
                  <w:rStyle w:val="Hyperlink"/>
                  <w:rFonts w:asciiTheme="majorHAnsi" w:hAnsiTheme="majorHAnsi" w:cs="Tahoma"/>
                  <w:lang w:val="id-ID"/>
                </w:rPr>
                <w:t>www.uin-malang.ac.id</w:t>
              </w:r>
            </w:hyperlink>
            <w:r w:rsidRPr="005070E1">
              <w:rPr>
                <w:rFonts w:asciiTheme="majorHAnsi" w:hAnsiTheme="majorHAnsi" w:cs="Tahoma"/>
                <w:lang w:val="id-ID"/>
              </w:rPr>
              <w:t xml:space="preserve"> E-mail: </w:t>
            </w:r>
            <w:hyperlink r:id="rId8" w:history="1">
              <w:r w:rsidRPr="005070E1">
                <w:rPr>
                  <w:rStyle w:val="Hyperlink"/>
                  <w:rFonts w:asciiTheme="majorHAnsi" w:hAnsiTheme="majorHAnsi" w:cs="Tahoma"/>
                  <w:lang w:val="id-ID"/>
                </w:rPr>
                <w:t>info@uin-malang.ac.id</w:t>
              </w:r>
            </w:hyperlink>
          </w:p>
        </w:tc>
      </w:tr>
    </w:tbl>
    <w:p w:rsidR="007901BE" w:rsidRPr="005070E1" w:rsidRDefault="007901BE" w:rsidP="007901BE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</w:p>
    <w:p w:rsidR="007901BE" w:rsidRPr="005070E1" w:rsidRDefault="007901BE" w:rsidP="007901BE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b/>
          <w:sz w:val="28"/>
          <w:szCs w:val="28"/>
          <w:lang w:val="id-ID"/>
        </w:rPr>
      </w:pPr>
      <w:r w:rsidRPr="005070E1">
        <w:rPr>
          <w:rFonts w:asciiTheme="majorHAnsi" w:hAnsiTheme="majorHAnsi" w:cs="Tahoma"/>
          <w:b/>
          <w:sz w:val="28"/>
          <w:szCs w:val="28"/>
          <w:lang w:val="pt-BR"/>
        </w:rPr>
        <w:t>PENGUMUMAN PEMILIHAN LANGSUNG</w:t>
      </w:r>
      <w:r w:rsidRPr="005070E1">
        <w:rPr>
          <w:rFonts w:asciiTheme="majorHAnsi" w:hAnsiTheme="majorHAnsi" w:cs="Tahoma"/>
          <w:b/>
          <w:sz w:val="28"/>
          <w:szCs w:val="28"/>
          <w:lang w:val="id-ID"/>
        </w:rPr>
        <w:t xml:space="preserve"> </w:t>
      </w:r>
    </w:p>
    <w:p w:rsidR="007901BE" w:rsidRPr="005070E1" w:rsidRDefault="007901BE" w:rsidP="007901BE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b/>
          <w:sz w:val="28"/>
          <w:szCs w:val="28"/>
          <w:lang w:val="pt-BR"/>
        </w:rPr>
      </w:pPr>
      <w:r w:rsidRPr="005070E1">
        <w:rPr>
          <w:rFonts w:asciiTheme="majorHAnsi" w:hAnsiTheme="majorHAnsi" w:cs="Tahoma"/>
          <w:b/>
          <w:sz w:val="28"/>
          <w:szCs w:val="28"/>
          <w:lang w:val="id-ID"/>
        </w:rPr>
        <w:t>DENGAN</w:t>
      </w:r>
      <w:r w:rsidRPr="005070E1">
        <w:rPr>
          <w:rFonts w:asciiTheme="majorHAnsi" w:hAnsiTheme="majorHAnsi" w:cs="Tahoma"/>
          <w:b/>
          <w:sz w:val="28"/>
          <w:szCs w:val="28"/>
          <w:lang w:val="pt-BR"/>
        </w:rPr>
        <w:t xml:space="preserve"> PASCAKUALIFIKASI</w:t>
      </w:r>
    </w:p>
    <w:p w:rsidR="007901BE" w:rsidRPr="005070E1" w:rsidRDefault="007901BE" w:rsidP="007901BE">
      <w:pPr>
        <w:autoSpaceDE w:val="0"/>
        <w:autoSpaceDN w:val="0"/>
        <w:adjustRightInd w:val="0"/>
        <w:spacing w:before="120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  <w:r w:rsidRPr="005070E1">
        <w:rPr>
          <w:rFonts w:asciiTheme="majorHAnsi" w:hAnsiTheme="majorHAnsi" w:cs="Tahoma"/>
          <w:sz w:val="24"/>
          <w:szCs w:val="24"/>
          <w:lang w:val="pt-BR"/>
        </w:rPr>
        <w:t>Nomor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 </w:t>
      </w:r>
      <w:r w:rsidRPr="005070E1">
        <w:rPr>
          <w:rFonts w:asciiTheme="majorHAnsi" w:hAnsiTheme="majorHAnsi" w:cs="Tahoma"/>
          <w:sz w:val="24"/>
          <w:szCs w:val="24"/>
          <w:lang w:val="pt-BR"/>
        </w:rPr>
        <w:t>: Un.03/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>KS.01.1/</w:t>
      </w:r>
      <w:r w:rsidRPr="005070E1">
        <w:rPr>
          <w:rFonts w:asciiTheme="majorHAnsi" w:hAnsiTheme="majorHAnsi" w:cs="Tahoma"/>
          <w:sz w:val="24"/>
          <w:szCs w:val="24"/>
          <w:lang w:val="pt-BR"/>
        </w:rPr>
        <w:t>2403/2015</w:t>
      </w:r>
    </w:p>
    <w:p w:rsidR="007901BE" w:rsidRPr="005070E1" w:rsidRDefault="007901BE" w:rsidP="007901BE">
      <w:pPr>
        <w:autoSpaceDE w:val="0"/>
        <w:autoSpaceDN w:val="0"/>
        <w:adjustRightInd w:val="0"/>
        <w:ind w:left="454" w:hanging="454"/>
        <w:jc w:val="center"/>
        <w:rPr>
          <w:rFonts w:asciiTheme="majorHAnsi" w:hAnsiTheme="majorHAnsi" w:cs="Tahoma"/>
          <w:sz w:val="24"/>
          <w:szCs w:val="24"/>
          <w:lang w:val="pt-BR"/>
        </w:rPr>
      </w:pPr>
    </w:p>
    <w:p w:rsidR="007901BE" w:rsidRPr="005070E1" w:rsidRDefault="007901BE" w:rsidP="007901BE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  <w:lang w:val="pt-BR"/>
        </w:rPr>
      </w:pP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Panitia Pengadaan Barang dan Jasa UIN Maulana Malik Ibrahim Malang Tahun Anggaran </w:t>
      </w:r>
      <w:r w:rsidRPr="005070E1">
        <w:rPr>
          <w:rFonts w:asciiTheme="majorHAnsi" w:hAnsiTheme="majorHAnsi" w:cs="Tahoma"/>
          <w:sz w:val="24"/>
          <w:szCs w:val="24"/>
          <w:lang w:val="pt-BR"/>
        </w:rPr>
        <w:t>2015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 </w:t>
      </w:r>
      <w:r w:rsidRPr="005070E1">
        <w:rPr>
          <w:rFonts w:asciiTheme="majorHAnsi" w:hAnsiTheme="majorHAnsi" w:cs="Tahoma"/>
          <w:sz w:val="24"/>
          <w:szCs w:val="24"/>
          <w:lang w:val="pt-BR"/>
        </w:rPr>
        <w:t>akan melaksanakan Pelelangan Umum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 dengan pascakualifikasi</w:t>
      </w:r>
      <w:r w:rsidRPr="005070E1">
        <w:rPr>
          <w:rFonts w:asciiTheme="majorHAnsi" w:hAnsiTheme="majorHAnsi" w:cs="Tahoma"/>
          <w:sz w:val="24"/>
          <w:szCs w:val="24"/>
          <w:lang w:val="pt-BR"/>
        </w:rPr>
        <w:t xml:space="preserve"> secara elektronik untuk paket pekerjaan pengadaan jasa konstruksi sebagai berikut:</w:t>
      </w:r>
    </w:p>
    <w:p w:rsidR="007901BE" w:rsidRPr="005070E1" w:rsidRDefault="007901BE" w:rsidP="007901BE">
      <w:pPr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  <w:lang w:val="pt-BR"/>
        </w:rPr>
      </w:pPr>
    </w:p>
    <w:p w:rsidR="007901BE" w:rsidRPr="005070E1" w:rsidRDefault="007901BE" w:rsidP="007901BE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nl-NL"/>
        </w:rPr>
      </w:pPr>
      <w:r w:rsidRPr="005070E1">
        <w:rPr>
          <w:rFonts w:asciiTheme="majorHAnsi" w:hAnsiTheme="majorHAnsi" w:cs="Tahoma"/>
          <w:b/>
          <w:sz w:val="24"/>
          <w:szCs w:val="24"/>
          <w:lang w:val="nl-NL"/>
        </w:rPr>
        <w:t>Paket Pekerjaan</w:t>
      </w:r>
    </w:p>
    <w:p w:rsidR="007901BE" w:rsidRPr="005070E1" w:rsidRDefault="007901BE" w:rsidP="007901BE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5070E1">
        <w:rPr>
          <w:rFonts w:asciiTheme="majorHAnsi" w:hAnsiTheme="majorHAnsi" w:cs="Tahoma"/>
          <w:sz w:val="24"/>
          <w:szCs w:val="24"/>
          <w:lang w:val="sv-SE"/>
        </w:rPr>
        <w:t>Nama paket pekerjaan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ab/>
      </w:r>
      <w:r w:rsidRPr="005070E1">
        <w:rPr>
          <w:rFonts w:asciiTheme="majorHAnsi" w:hAnsiTheme="majorHAnsi" w:cs="Tahoma"/>
          <w:sz w:val="24"/>
          <w:szCs w:val="24"/>
          <w:lang w:val="sv-SE"/>
        </w:rPr>
        <w:t>: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ab/>
      </w:r>
      <w:r w:rsidRPr="005070E1">
        <w:rPr>
          <w:rFonts w:asciiTheme="majorHAnsi" w:hAnsiTheme="majorHAnsi"/>
          <w:b/>
          <w:bCs/>
          <w:sz w:val="22"/>
          <w:szCs w:val="22"/>
          <w:lang w:val="id-ID" w:eastAsia="id-ID"/>
        </w:rPr>
        <w:t xml:space="preserve">Kontruksi </w:t>
      </w:r>
      <w:r w:rsidR="00CC1782">
        <w:rPr>
          <w:rFonts w:asciiTheme="majorHAnsi" w:hAnsiTheme="majorHAnsi"/>
          <w:b/>
          <w:bCs/>
          <w:sz w:val="22"/>
          <w:szCs w:val="22"/>
          <w:lang w:val="id-ID" w:eastAsia="id-ID"/>
        </w:rPr>
        <w:t xml:space="preserve">Fisik </w:t>
      </w:r>
      <w:bookmarkStart w:id="0" w:name="_GoBack"/>
      <w:bookmarkEnd w:id="0"/>
      <w:r w:rsidRPr="005070E1">
        <w:rPr>
          <w:rFonts w:asciiTheme="majorHAnsi" w:hAnsiTheme="majorHAnsi"/>
          <w:b/>
          <w:bCs/>
          <w:sz w:val="22"/>
          <w:szCs w:val="22"/>
          <w:lang w:val="id-ID" w:eastAsia="id-ID"/>
        </w:rPr>
        <w:t xml:space="preserve">Pembangunan Ruang Kuliah Baru </w:t>
      </w:r>
      <w:r w:rsidRPr="005070E1">
        <w:rPr>
          <w:rFonts w:asciiTheme="majorHAnsi" w:hAnsiTheme="majorHAnsi"/>
          <w:b/>
          <w:bCs/>
          <w:sz w:val="22"/>
          <w:szCs w:val="22"/>
          <w:lang w:eastAsia="id-ID"/>
        </w:rPr>
        <w:t xml:space="preserve"> </w:t>
      </w:r>
      <w:r w:rsidRPr="005070E1">
        <w:rPr>
          <w:rFonts w:asciiTheme="majorHAnsi" w:hAnsiTheme="majorHAnsi"/>
          <w:b/>
          <w:bCs/>
          <w:sz w:val="22"/>
          <w:szCs w:val="22"/>
          <w:lang w:val="id-ID" w:eastAsia="id-ID"/>
        </w:rPr>
        <w:t>Universitas Islam Negeri Maulana Malik Ibrahim Malang</w:t>
      </w:r>
    </w:p>
    <w:p w:rsidR="007901BE" w:rsidRPr="005070E1" w:rsidRDefault="007901BE" w:rsidP="007901BE">
      <w:pPr>
        <w:shd w:val="clear" w:color="auto" w:fill="FFFFFF" w:themeFill="background1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5070E1">
        <w:rPr>
          <w:rFonts w:asciiTheme="majorHAnsi" w:hAnsiTheme="majorHAnsi" w:cs="Tahoma"/>
          <w:sz w:val="24"/>
          <w:szCs w:val="24"/>
          <w:lang w:val="id-ID"/>
        </w:rPr>
        <w:t>Lingkup pekerjaan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ab/>
        <w:t>: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ab/>
        <w:t xml:space="preserve">Pengadaan Pekerjaan Konstruksi </w:t>
      </w:r>
      <w:r w:rsidRPr="005070E1">
        <w:rPr>
          <w:rFonts w:asciiTheme="majorHAnsi" w:hAnsiTheme="majorHAnsi"/>
          <w:bCs/>
          <w:sz w:val="22"/>
          <w:szCs w:val="22"/>
          <w:lang w:val="id-ID" w:eastAsia="id-ID"/>
        </w:rPr>
        <w:t>Pembangunan Ruang Kuliah Baru  Universitas Islam Negeri Maulana Malik Ibrahim Malang berupa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 </w:t>
      </w:r>
      <w:r w:rsidRPr="005070E1">
        <w:rPr>
          <w:rFonts w:asciiTheme="majorHAnsi" w:hAnsiTheme="majorHAnsi"/>
          <w:color w:val="000000"/>
          <w:sz w:val="24"/>
          <w:szCs w:val="24"/>
          <w:lang w:val="id-ID"/>
        </w:rPr>
        <w:t xml:space="preserve">Pekerjaan Gedung 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>3 lantai untuk kantin dan gedung pertemuan</w:t>
      </w:r>
      <w:r w:rsidRPr="005070E1">
        <w:rPr>
          <w:rFonts w:asciiTheme="majorHAnsi" w:hAnsiTheme="majorHAnsi" w:cs="Tahoma"/>
          <w:sz w:val="24"/>
          <w:szCs w:val="24"/>
          <w:lang w:val="pt-BR"/>
        </w:rPr>
        <w:t xml:space="preserve"> :</w:t>
      </w:r>
      <w:r w:rsidRPr="005070E1">
        <w:rPr>
          <w:rFonts w:asciiTheme="majorHAnsi" w:hAnsiTheme="majorHAnsi" w:cs="Tahoma"/>
          <w:sz w:val="24"/>
          <w:szCs w:val="24"/>
          <w:lang w:val="nl-NL"/>
        </w:rPr>
        <w:t xml:space="preserve"> Pekerjaan Struktur; Pekerjaan Arsitek; Pekerjaan Mekanikal/Elektrikal/Plumbing.</w:t>
      </w:r>
    </w:p>
    <w:p w:rsidR="007901BE" w:rsidRPr="005070E1" w:rsidRDefault="007901BE" w:rsidP="007901BE">
      <w:pPr>
        <w:shd w:val="clear" w:color="auto" w:fill="FFFFFF" w:themeFill="background1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jc w:val="both"/>
        <w:rPr>
          <w:rFonts w:asciiTheme="majorHAnsi" w:hAnsiTheme="majorHAnsi" w:cs="Tahoma"/>
          <w:sz w:val="24"/>
          <w:szCs w:val="24"/>
          <w:lang w:val="sv-SE"/>
        </w:rPr>
      </w:pPr>
      <w:r w:rsidRPr="005070E1">
        <w:rPr>
          <w:rFonts w:asciiTheme="majorHAnsi" w:hAnsiTheme="majorHAnsi" w:cs="Tahoma"/>
          <w:sz w:val="24"/>
          <w:szCs w:val="24"/>
          <w:lang w:val="sv-SE"/>
        </w:rPr>
        <w:t>Nilai total HPS</w:t>
      </w:r>
      <w:r w:rsidRPr="005070E1">
        <w:rPr>
          <w:rFonts w:asciiTheme="majorHAnsi" w:hAnsiTheme="majorHAnsi" w:cs="Tahoma"/>
          <w:sz w:val="24"/>
          <w:szCs w:val="24"/>
          <w:lang w:val="sv-SE"/>
        </w:rPr>
        <w:tab/>
        <w:t>:</w:t>
      </w:r>
      <w:r w:rsidRPr="005070E1">
        <w:rPr>
          <w:rFonts w:asciiTheme="majorHAnsi" w:hAnsiTheme="majorHAnsi" w:cs="Tahoma"/>
          <w:sz w:val="24"/>
          <w:szCs w:val="24"/>
          <w:lang w:val="sv-SE"/>
        </w:rPr>
        <w:tab/>
        <w:t xml:space="preserve">Rp. </w:t>
      </w:r>
      <w:r>
        <w:rPr>
          <w:rFonts w:asciiTheme="majorHAnsi" w:hAnsiTheme="majorHAnsi" w:cs="Tahoma"/>
          <w:sz w:val="24"/>
          <w:szCs w:val="24"/>
          <w:lang w:val="sv-SE"/>
        </w:rPr>
        <w:t>16.349.275.000</w:t>
      </w:r>
      <w:r w:rsidRPr="005070E1">
        <w:rPr>
          <w:rFonts w:asciiTheme="majorHAnsi" w:hAnsiTheme="majorHAnsi" w:cs="Tahoma"/>
          <w:sz w:val="24"/>
          <w:szCs w:val="24"/>
          <w:lang w:val="sv-SE"/>
        </w:rPr>
        <w:t>,00 (</w:t>
      </w:r>
      <w:r>
        <w:rPr>
          <w:rFonts w:asciiTheme="majorHAnsi" w:hAnsiTheme="majorHAnsi" w:cs="Tahoma"/>
          <w:sz w:val="24"/>
          <w:szCs w:val="24"/>
          <w:lang w:val="sv-SE"/>
        </w:rPr>
        <w:t>Enam Belas Milyar Tiga Ratus Empat Puluh Sembilan Juta Dua Ratus Tujuh Puluh Lima Ribu Rupiah</w:t>
      </w:r>
      <w:r w:rsidRPr="005070E1">
        <w:rPr>
          <w:rFonts w:asciiTheme="majorHAnsi" w:hAnsiTheme="majorHAnsi" w:cs="Tahoma"/>
          <w:sz w:val="24"/>
          <w:szCs w:val="24"/>
          <w:lang w:val="sv-SE"/>
        </w:rPr>
        <w:t xml:space="preserve">) </w:t>
      </w:r>
    </w:p>
    <w:p w:rsidR="007901BE" w:rsidRPr="005070E1" w:rsidRDefault="007901BE" w:rsidP="007901BE">
      <w:pPr>
        <w:shd w:val="clear" w:color="auto" w:fill="FFFFFF" w:themeFill="background1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jc w:val="both"/>
        <w:rPr>
          <w:rFonts w:asciiTheme="majorHAnsi" w:hAnsiTheme="majorHAnsi" w:cs="Tahoma"/>
          <w:sz w:val="24"/>
          <w:szCs w:val="24"/>
        </w:rPr>
      </w:pPr>
      <w:r w:rsidRPr="005070E1">
        <w:rPr>
          <w:rFonts w:asciiTheme="majorHAnsi" w:hAnsiTheme="majorHAnsi" w:cs="Tahoma"/>
          <w:sz w:val="24"/>
          <w:szCs w:val="24"/>
          <w:lang w:val="sv-SE"/>
        </w:rPr>
        <w:t>Sumber</w:t>
      </w:r>
      <w:r w:rsidRPr="005070E1">
        <w:rPr>
          <w:rFonts w:asciiTheme="majorHAnsi" w:hAnsiTheme="majorHAnsi" w:cs="Tahoma"/>
          <w:sz w:val="24"/>
          <w:szCs w:val="24"/>
          <w:lang w:val="nl-NL"/>
        </w:rPr>
        <w:t xml:space="preserve"> pendanaan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ab/>
      </w:r>
      <w:r w:rsidRPr="005070E1">
        <w:rPr>
          <w:rFonts w:asciiTheme="majorHAnsi" w:hAnsiTheme="majorHAnsi" w:cs="Tahoma"/>
          <w:sz w:val="24"/>
          <w:szCs w:val="24"/>
          <w:lang w:val="nl-NL"/>
        </w:rPr>
        <w:t>: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ab/>
        <w:t xml:space="preserve">DIPA APBN UIN Maulana Malik Ibrahim Malang </w:t>
      </w:r>
      <w:r w:rsidRPr="005070E1">
        <w:rPr>
          <w:rFonts w:asciiTheme="majorHAnsi" w:hAnsiTheme="majorHAnsi" w:cs="Tahoma"/>
          <w:sz w:val="24"/>
          <w:szCs w:val="24"/>
          <w:lang w:val="nl-NL"/>
        </w:rPr>
        <w:t xml:space="preserve">Tahun Anggaran </w:t>
      </w:r>
      <w:r w:rsidRPr="005070E1">
        <w:rPr>
          <w:rFonts w:asciiTheme="majorHAnsi" w:hAnsiTheme="majorHAnsi" w:cs="Tahoma"/>
          <w:sz w:val="24"/>
          <w:szCs w:val="24"/>
        </w:rPr>
        <w:t>2015</w:t>
      </w:r>
    </w:p>
    <w:p w:rsidR="007901BE" w:rsidRPr="005070E1" w:rsidRDefault="007901BE" w:rsidP="007901BE">
      <w:pPr>
        <w:tabs>
          <w:tab w:val="left" w:pos="3060"/>
          <w:tab w:val="left" w:pos="3420"/>
        </w:tabs>
        <w:autoSpaceDE w:val="0"/>
        <w:autoSpaceDN w:val="0"/>
        <w:adjustRightInd w:val="0"/>
        <w:ind w:left="3261" w:hanging="2977"/>
        <w:rPr>
          <w:rFonts w:asciiTheme="majorHAnsi" w:hAnsiTheme="majorHAnsi" w:cs="Tahoma"/>
          <w:color w:val="FF0000"/>
          <w:sz w:val="24"/>
          <w:szCs w:val="24"/>
          <w:lang w:val="sv-SE"/>
        </w:rPr>
      </w:pPr>
    </w:p>
    <w:p w:rsidR="007901BE" w:rsidRPr="005070E1" w:rsidRDefault="007901BE" w:rsidP="007901BE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sv-SE"/>
        </w:rPr>
      </w:pPr>
      <w:r w:rsidRPr="005070E1">
        <w:rPr>
          <w:rFonts w:asciiTheme="majorHAnsi" w:hAnsiTheme="majorHAnsi" w:cs="Tahoma"/>
          <w:b/>
          <w:sz w:val="24"/>
          <w:szCs w:val="24"/>
          <w:lang w:val="sv-SE"/>
        </w:rPr>
        <w:t>Persyaratan Peserta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Tahoma"/>
          <w:color w:val="000000"/>
          <w:sz w:val="24"/>
          <w:szCs w:val="24"/>
          <w:lang w:val="sv-SE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Peserta</w:t>
      </w:r>
      <w:r w:rsidRPr="005070E1">
        <w:rPr>
          <w:rFonts w:asciiTheme="majorHAnsi" w:hAnsiTheme="majorHAnsi" w:cs="Tahoma"/>
          <w:color w:val="000000"/>
          <w:sz w:val="24"/>
          <w:szCs w:val="24"/>
          <w:lang w:val="sv-SE"/>
        </w:rPr>
        <w:t xml:space="preserve"> harus memiliki Surat Izin Usaha</w:t>
      </w:r>
      <w:r w:rsidRPr="005070E1">
        <w:rPr>
          <w:rFonts w:asciiTheme="majorHAnsi" w:hAnsiTheme="majorHAnsi" w:cs="Tahoma"/>
          <w:b/>
          <w:bCs/>
          <w:color w:val="000000"/>
          <w:sz w:val="24"/>
          <w:szCs w:val="24"/>
          <w:lang w:val="sv-SE"/>
        </w:rPr>
        <w:t xml:space="preserve"> Jasa Konstruksi (IUJK) </w:t>
      </w:r>
      <w:r w:rsidRPr="005070E1">
        <w:rPr>
          <w:rFonts w:asciiTheme="majorHAnsi" w:hAnsiTheme="majorHAnsi"/>
          <w:sz w:val="24"/>
          <w:szCs w:val="24"/>
        </w:rPr>
        <w:t>bidang Sipil/Bangunan</w:t>
      </w:r>
      <w:r w:rsidRPr="005070E1">
        <w:rPr>
          <w:rFonts w:asciiTheme="majorHAnsi" w:hAnsiTheme="majorHAnsi" w:cs="Tahoma"/>
          <w:color w:val="000000"/>
          <w:sz w:val="24"/>
          <w:szCs w:val="24"/>
          <w:lang w:val="sv-SE"/>
        </w:rPr>
        <w:t xml:space="preserve"> yang diterbitkan oleh Pemerintah Daerah tempat domisili peserta pengadaan, dan masih berlaku atau dinyatakan masih berlaku oleh peraturan perundang-undangan/telah teregistrasi ulang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Tahoma"/>
          <w:color w:val="000000"/>
          <w:sz w:val="24"/>
          <w:szCs w:val="24"/>
          <w:lang w:val="sv-SE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Peserta</w:t>
      </w:r>
      <w:r w:rsidRPr="005070E1">
        <w:rPr>
          <w:rFonts w:asciiTheme="majorHAnsi" w:hAnsiTheme="majorHAnsi"/>
          <w:color w:val="000000"/>
          <w:sz w:val="24"/>
          <w:szCs w:val="24"/>
          <w:lang w:val="id-ID"/>
        </w:rPr>
        <w:t xml:space="preserve"> yang berbadan usaha harus memiliki surat izin usaha SBUJK yang masih berlaku pada </w:t>
      </w:r>
      <w:r w:rsidRPr="005070E1">
        <w:rPr>
          <w:rFonts w:asciiTheme="majorHAnsi" w:hAnsiTheme="majorHAnsi"/>
          <w:b/>
          <w:color w:val="000000"/>
          <w:sz w:val="24"/>
          <w:szCs w:val="24"/>
          <w:lang w:val="id-ID"/>
        </w:rPr>
        <w:t xml:space="preserve">Bidang </w:t>
      </w:r>
      <w:r w:rsidRPr="005070E1">
        <w:rPr>
          <w:rFonts w:asciiTheme="majorHAnsi" w:hAnsiTheme="majorHAnsi"/>
          <w:b/>
          <w:color w:val="000000"/>
          <w:sz w:val="24"/>
          <w:szCs w:val="24"/>
        </w:rPr>
        <w:t>dan Sub Bidang :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72"/>
        <w:gridCol w:w="3622"/>
        <w:gridCol w:w="1567"/>
        <w:gridCol w:w="1134"/>
      </w:tblGrid>
      <w:tr w:rsidR="007901BE" w:rsidRPr="005070E1" w:rsidTr="00D91187">
        <w:trPr>
          <w:jc w:val="center"/>
        </w:trPr>
        <w:tc>
          <w:tcPr>
            <w:tcW w:w="630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70E1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972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70E1">
              <w:rPr>
                <w:rFonts w:asciiTheme="majorHAnsi" w:hAnsiTheme="majorHAnsi"/>
                <w:sz w:val="22"/>
                <w:szCs w:val="22"/>
              </w:rPr>
              <w:t>Bidang</w:t>
            </w:r>
          </w:p>
        </w:tc>
        <w:tc>
          <w:tcPr>
            <w:tcW w:w="3622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70E1">
              <w:rPr>
                <w:rFonts w:asciiTheme="majorHAnsi" w:hAnsiTheme="majorHAnsi"/>
                <w:sz w:val="22"/>
                <w:szCs w:val="22"/>
              </w:rPr>
              <w:t>Sub Bidang</w:t>
            </w:r>
          </w:p>
        </w:tc>
        <w:tc>
          <w:tcPr>
            <w:tcW w:w="1567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5070E1">
              <w:rPr>
                <w:rFonts w:asciiTheme="majorHAnsi" w:hAnsiTheme="majorHAnsi"/>
                <w:sz w:val="22"/>
                <w:szCs w:val="22"/>
              </w:rPr>
              <w:t>Kode</w:t>
            </w:r>
          </w:p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5070E1">
              <w:rPr>
                <w:rFonts w:asciiTheme="majorHAnsi" w:hAnsiTheme="majorHAnsi"/>
                <w:sz w:val="22"/>
                <w:szCs w:val="22"/>
                <w:lang w:val="id-ID"/>
              </w:rPr>
              <w:t>Subklasifikasi</w:t>
            </w:r>
          </w:p>
        </w:tc>
        <w:tc>
          <w:tcPr>
            <w:tcW w:w="1134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70E1">
              <w:rPr>
                <w:rFonts w:asciiTheme="majorHAnsi" w:hAnsiTheme="majorHAnsi"/>
                <w:sz w:val="22"/>
                <w:szCs w:val="22"/>
                <w:lang w:val="id-ID"/>
              </w:rPr>
              <w:t>Subkualifikasi</w:t>
            </w:r>
            <w:r w:rsidRPr="005070E1">
              <w:rPr>
                <w:rFonts w:asciiTheme="majorHAnsi" w:hAnsiTheme="majorHAnsi"/>
                <w:sz w:val="22"/>
                <w:szCs w:val="22"/>
              </w:rPr>
              <w:t xml:space="preserve"> minimal</w:t>
            </w:r>
          </w:p>
        </w:tc>
      </w:tr>
      <w:tr w:rsidR="007901BE" w:rsidRPr="005070E1" w:rsidTr="00D91187">
        <w:trPr>
          <w:jc w:val="center"/>
        </w:trPr>
        <w:tc>
          <w:tcPr>
            <w:tcW w:w="630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70E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070E1">
              <w:rPr>
                <w:rFonts w:asciiTheme="majorHAnsi" w:hAnsiTheme="majorHAnsi"/>
                <w:sz w:val="22"/>
                <w:szCs w:val="22"/>
                <w:lang w:val="id-ID"/>
              </w:rPr>
              <w:t>Bangunan Gedung</w:t>
            </w:r>
          </w:p>
        </w:tc>
        <w:tc>
          <w:tcPr>
            <w:tcW w:w="3622" w:type="dxa"/>
            <w:shd w:val="clear" w:color="auto" w:fill="auto"/>
          </w:tcPr>
          <w:p w:rsidR="007901BE" w:rsidRPr="005070E1" w:rsidRDefault="007901BE" w:rsidP="007901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jc w:val="both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5070E1">
              <w:rPr>
                <w:rFonts w:asciiTheme="majorHAnsi" w:hAnsiTheme="majorHAnsi"/>
                <w:sz w:val="22"/>
                <w:szCs w:val="22"/>
                <w:lang w:val="id-ID"/>
              </w:rPr>
              <w:t>Jasa Pelaksana Untuk Konstruksi Bangunan Pendidikan</w:t>
            </w:r>
          </w:p>
        </w:tc>
        <w:tc>
          <w:tcPr>
            <w:tcW w:w="1567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070E1">
              <w:rPr>
                <w:rFonts w:asciiTheme="majorHAnsi" w:hAnsiTheme="majorHAnsi"/>
                <w:sz w:val="22"/>
                <w:szCs w:val="22"/>
                <w:lang w:val="id-ID"/>
              </w:rPr>
              <w:t>BG007</w:t>
            </w:r>
          </w:p>
          <w:p w:rsidR="007901BE" w:rsidRPr="005070E1" w:rsidRDefault="007901BE" w:rsidP="00D91187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M1 (NON KECIL)</w:t>
            </w:r>
          </w:p>
          <w:p w:rsidR="007901BE" w:rsidRPr="005070E1" w:rsidRDefault="007901BE" w:rsidP="00D9118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</w:tbl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Tahoma"/>
          <w:bCs/>
          <w:sz w:val="24"/>
          <w:szCs w:val="24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Memiliki</w:t>
      </w:r>
      <w:r w:rsidRPr="005070E1">
        <w:rPr>
          <w:rFonts w:asciiTheme="majorHAnsi" w:hAnsiTheme="majorHAnsi"/>
          <w:bCs/>
          <w:color w:val="000000"/>
          <w:sz w:val="24"/>
          <w:szCs w:val="24"/>
          <w:lang w:val="id-ID"/>
        </w:rPr>
        <w:t xml:space="preserve"> Tenaga Ahli  </w:t>
      </w:r>
      <w:r w:rsidRPr="005070E1">
        <w:rPr>
          <w:rFonts w:asciiTheme="majorHAnsi" w:hAnsiTheme="majorHAnsi"/>
          <w:bCs/>
          <w:color w:val="000000"/>
          <w:sz w:val="24"/>
          <w:szCs w:val="24"/>
        </w:rPr>
        <w:t>sesuai dengan yang ada di dokumen lelang;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Tahoma"/>
          <w:sz w:val="24"/>
          <w:szCs w:val="24"/>
        </w:rPr>
      </w:pPr>
      <w:r w:rsidRPr="005070E1">
        <w:rPr>
          <w:rFonts w:asciiTheme="majorHAnsi" w:hAnsiTheme="majorHAnsi"/>
          <w:color w:val="000000"/>
          <w:sz w:val="24"/>
          <w:szCs w:val="24"/>
          <w:lang w:val="id-ID"/>
        </w:rPr>
        <w:t>Memiliki kemampuan untuk menyediakan</w:t>
      </w:r>
      <w:r w:rsidRPr="005070E1">
        <w:rPr>
          <w:rFonts w:asciiTheme="majorHAnsi" w:hAnsiTheme="majorHAnsi"/>
          <w:color w:val="000000"/>
          <w:sz w:val="24"/>
          <w:szCs w:val="24"/>
          <w:lang w:val="fi-FI"/>
        </w:rPr>
        <w:t xml:space="preserve"> </w:t>
      </w:r>
      <w:r w:rsidRPr="005070E1">
        <w:rPr>
          <w:rFonts w:asciiTheme="majorHAnsi" w:hAnsiTheme="majorHAnsi" w:cs="Arial Narrow"/>
          <w:sz w:val="24"/>
          <w:szCs w:val="24"/>
          <w:lang w:eastAsia="id-ID"/>
        </w:rPr>
        <w:t>fasilitas</w:t>
      </w:r>
      <w:r w:rsidRPr="005070E1">
        <w:rPr>
          <w:rFonts w:asciiTheme="majorHAnsi" w:hAnsiTheme="majorHAnsi"/>
          <w:color w:val="000000"/>
          <w:sz w:val="24"/>
          <w:szCs w:val="24"/>
          <w:lang w:val="id-ID"/>
        </w:rPr>
        <w:t>/</w:t>
      </w:r>
      <w:r w:rsidRPr="005070E1">
        <w:rPr>
          <w:rFonts w:asciiTheme="majorHAnsi" w:hAnsiTheme="majorHAnsi"/>
          <w:color w:val="000000"/>
          <w:sz w:val="24"/>
          <w:szCs w:val="24"/>
          <w:lang w:val="fi-FI"/>
        </w:rPr>
        <w:t>peralatan/</w:t>
      </w:r>
      <w:r w:rsidRPr="005070E1">
        <w:rPr>
          <w:rFonts w:asciiTheme="majorHAnsi" w:hAnsiTheme="majorHAnsi"/>
          <w:color w:val="000000"/>
          <w:sz w:val="24"/>
          <w:szCs w:val="24"/>
          <w:lang w:val="id-ID"/>
        </w:rPr>
        <w:t xml:space="preserve"> </w:t>
      </w:r>
      <w:r w:rsidRPr="005070E1">
        <w:rPr>
          <w:rFonts w:asciiTheme="majorHAnsi" w:hAnsiTheme="majorHAnsi"/>
          <w:color w:val="000000"/>
          <w:sz w:val="24"/>
          <w:szCs w:val="24"/>
          <w:lang w:val="fi-FI"/>
        </w:rPr>
        <w:t>perlengkapan</w:t>
      </w:r>
      <w:r w:rsidRPr="005070E1">
        <w:rPr>
          <w:rFonts w:asciiTheme="majorHAnsi" w:hAnsiTheme="majorHAnsi"/>
          <w:color w:val="000000"/>
          <w:sz w:val="24"/>
          <w:szCs w:val="24"/>
          <w:lang w:val="id-ID"/>
        </w:rPr>
        <w:t xml:space="preserve"> melaksanakan</w:t>
      </w:r>
      <w:r w:rsidRPr="005070E1">
        <w:rPr>
          <w:rFonts w:asciiTheme="majorHAnsi" w:hAnsiTheme="majorHAnsi"/>
          <w:color w:val="000000"/>
          <w:sz w:val="24"/>
          <w:szCs w:val="24"/>
          <w:lang w:val="fi-FI"/>
        </w:rPr>
        <w:t xml:space="preserve"> Pekerjaan ini</w:t>
      </w:r>
      <w:r w:rsidRPr="005070E1">
        <w:rPr>
          <w:rFonts w:asciiTheme="majorHAnsi" w:hAnsiTheme="majorHAnsi"/>
          <w:color w:val="000000"/>
          <w:sz w:val="24"/>
          <w:szCs w:val="24"/>
          <w:lang w:val="id-ID"/>
        </w:rPr>
        <w:t xml:space="preserve"> melaksanakan</w:t>
      </w:r>
      <w:r w:rsidRPr="005070E1">
        <w:rPr>
          <w:rFonts w:asciiTheme="majorHAnsi" w:hAnsiTheme="majorHAnsi"/>
          <w:color w:val="000000"/>
          <w:sz w:val="24"/>
          <w:szCs w:val="24"/>
          <w:lang w:val="fi-FI"/>
        </w:rPr>
        <w:t xml:space="preserve"> Pekerjaan ini </w:t>
      </w:r>
      <w:r w:rsidRPr="005070E1">
        <w:rPr>
          <w:rFonts w:asciiTheme="majorHAnsi" w:hAnsiTheme="majorHAnsi"/>
          <w:bCs/>
          <w:color w:val="000000"/>
          <w:sz w:val="24"/>
          <w:szCs w:val="24"/>
        </w:rPr>
        <w:t>yang ada di dokumen lelang;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Tahoma"/>
          <w:sz w:val="24"/>
          <w:szCs w:val="24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 xml:space="preserve">Memiliki pengalaman pembangunan gedung bertingkat dengan jumlah lantai minimal 2 lantai. </w:t>
      </w:r>
      <w:r w:rsidRPr="005070E1">
        <w:rPr>
          <w:rFonts w:asciiTheme="majorHAnsi" w:hAnsiTheme="majorHAnsi" w:cs="Arial Narrow"/>
          <w:b/>
          <w:bCs/>
          <w:sz w:val="24"/>
          <w:szCs w:val="24"/>
          <w:lang w:eastAsia="id-ID"/>
        </w:rPr>
        <w:t>Dan melampirkan scan bukti kontrak kerja/</w:t>
      </w:r>
      <w:r w:rsidRPr="005070E1">
        <w:rPr>
          <w:rFonts w:asciiTheme="majorHAnsi" w:hAnsiTheme="majorHAnsi" w:cs="Arial Narrow"/>
          <w:b/>
          <w:bCs/>
          <w:sz w:val="24"/>
          <w:szCs w:val="24"/>
          <w:lang w:val="id-ID" w:eastAsia="id-ID"/>
        </w:rPr>
        <w:t xml:space="preserve"> </w:t>
      </w:r>
      <w:r w:rsidRPr="005070E1">
        <w:rPr>
          <w:rFonts w:asciiTheme="majorHAnsi" w:hAnsiTheme="majorHAnsi" w:cs="Arial Narrow"/>
          <w:b/>
          <w:bCs/>
          <w:sz w:val="24"/>
          <w:szCs w:val="24"/>
          <w:lang w:eastAsia="id-ID"/>
        </w:rPr>
        <w:t>perjanjian kerja dan Berita Acara Serah Terima 100%</w:t>
      </w:r>
      <w:r w:rsidRPr="005070E1">
        <w:rPr>
          <w:rFonts w:asciiTheme="majorHAnsi" w:hAnsiTheme="majorHAnsi" w:cs="Arial Narrow"/>
          <w:sz w:val="24"/>
          <w:szCs w:val="24"/>
          <w:lang w:eastAsia="id-ID"/>
        </w:rPr>
        <w:t>, kecuali penyedia barang/jasa yang baru berdiri kurang dari 3 (tiga) tahun;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lastRenderedPageBreak/>
        <w:t>Memiliki surat  keterangan dukungan keuangan dari bank pemerintah/swasta nasional sebesar minimal Rp 1.635.000.000,- (satu milyar enam ratus tiga puluh lima juta rupiah);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peserta memiliki Akte pendirian atau perubahan sesuai peraturan perundang-undangan yang masih berlaku;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Peserta memiliki PKP, TDP, NPWP, dan telah memenuhi kewajiban perpajakan tahun pajak terakhir (SPT tahun 2014);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Memiliki Sertifikat :</w:t>
      </w:r>
    </w:p>
    <w:p w:rsidR="007901BE" w:rsidRPr="005070E1" w:rsidRDefault="007901BE" w:rsidP="007901BE">
      <w:pPr>
        <w:pStyle w:val="ListParagraph"/>
        <w:spacing w:after="120"/>
        <w:ind w:left="567"/>
        <w:contextualSpacing w:val="0"/>
        <w:jc w:val="both"/>
        <w:rPr>
          <w:rFonts w:asciiTheme="majorHAnsi" w:hAnsiTheme="majorHAnsi" w:cs="Arial"/>
        </w:rPr>
      </w:pPr>
      <w:r w:rsidRPr="005070E1">
        <w:rPr>
          <w:rFonts w:asciiTheme="majorHAnsi" w:hAnsiTheme="majorHAnsi" w:cs="Arial"/>
        </w:rPr>
        <w:t>1). Sertifikat ISO Manajemen mutu : 9001</w:t>
      </w:r>
    </w:p>
    <w:p w:rsidR="007901BE" w:rsidRPr="005070E1" w:rsidRDefault="007901BE" w:rsidP="007901BE">
      <w:pPr>
        <w:pStyle w:val="ListParagraph"/>
        <w:spacing w:after="120"/>
        <w:ind w:left="567"/>
        <w:contextualSpacing w:val="0"/>
        <w:jc w:val="both"/>
        <w:rPr>
          <w:rFonts w:asciiTheme="majorHAnsi" w:hAnsiTheme="majorHAnsi" w:cs="Arial"/>
        </w:rPr>
      </w:pPr>
      <w:r w:rsidRPr="005070E1">
        <w:rPr>
          <w:rFonts w:asciiTheme="majorHAnsi" w:hAnsiTheme="majorHAnsi" w:cs="Arial"/>
        </w:rPr>
        <w:t xml:space="preserve">2). Sertifikat Manajemen K3 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melampirkan Sertifikat Kepesertaan JAMSOSTEK/ BPJS Ketenagakerjaan, yang terbaru dan masih berlaku;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 xml:space="preserve">Secara umum memiliki kapasitas menandatangani kontrak; 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Tidak dalam pengawasan pengadilan, tidak bangkrut, kegiatan usahanya tidak sedang dihentikan dan/atau tidak sedang menjalani sanksi pidana;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Menyampaikan daftar perolehan pekerjaan yang sedang dikerjakan;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Memiliki Sisa Kemampuan Paket (SKP) sesuai dengan ketentuan;</w:t>
      </w:r>
    </w:p>
    <w:p w:rsidR="007901BE" w:rsidRPr="005070E1" w:rsidRDefault="007901BE" w:rsidP="007901BE">
      <w:pPr>
        <w:numPr>
          <w:ilvl w:val="0"/>
          <w:numId w:val="3"/>
        </w:numPr>
        <w:ind w:left="709" w:right="34" w:hanging="425"/>
        <w:jc w:val="both"/>
        <w:rPr>
          <w:rFonts w:asciiTheme="majorHAnsi" w:hAnsiTheme="majorHAnsi" w:cs="Arial Narrow"/>
          <w:sz w:val="24"/>
          <w:szCs w:val="24"/>
          <w:lang w:eastAsia="id-ID"/>
        </w:rPr>
      </w:pPr>
      <w:r w:rsidRPr="005070E1">
        <w:rPr>
          <w:rFonts w:asciiTheme="majorHAnsi" w:hAnsiTheme="majorHAnsi" w:cs="Arial Narrow"/>
          <w:sz w:val="24"/>
          <w:szCs w:val="24"/>
          <w:lang w:eastAsia="id-ID"/>
        </w:rPr>
        <w:t>Memiliki Kemampuan Dasar (KD) pada pekerjaan yang sejenis dan kompleksitas yang setara yaitu Bangunan Gedung Pendidikan, hanya untuk usaha non kecil, sesuai dengan ketentuan;</w:t>
      </w:r>
    </w:p>
    <w:p w:rsidR="007901BE" w:rsidRPr="005070E1" w:rsidRDefault="007901BE" w:rsidP="007901BE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sv-SE"/>
        </w:rPr>
      </w:pPr>
    </w:p>
    <w:p w:rsidR="007901BE" w:rsidRPr="005070E1" w:rsidRDefault="007901BE" w:rsidP="007901BE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b/>
          <w:sz w:val="24"/>
          <w:szCs w:val="24"/>
          <w:lang w:val="sv-SE"/>
        </w:rPr>
      </w:pPr>
      <w:r w:rsidRPr="005070E1">
        <w:rPr>
          <w:rFonts w:asciiTheme="majorHAnsi" w:hAnsiTheme="majorHAnsi" w:cs="Tahoma"/>
          <w:b/>
          <w:sz w:val="24"/>
          <w:szCs w:val="24"/>
          <w:lang w:val="id-ID"/>
        </w:rPr>
        <w:t>Pelaksanaan Pengadaan</w:t>
      </w:r>
    </w:p>
    <w:p w:rsidR="007901BE" w:rsidRPr="005070E1" w:rsidRDefault="007901BE" w:rsidP="007901BE">
      <w:pPr>
        <w:tabs>
          <w:tab w:val="left" w:pos="2410"/>
        </w:tabs>
        <w:ind w:left="284"/>
        <w:rPr>
          <w:rFonts w:asciiTheme="majorHAnsi" w:hAnsiTheme="majorHAnsi" w:cs="Tahoma"/>
          <w:sz w:val="24"/>
          <w:szCs w:val="24"/>
          <w:lang w:val="id-ID"/>
        </w:rPr>
      </w:pPr>
      <w:r w:rsidRPr="005070E1">
        <w:rPr>
          <w:rFonts w:asciiTheme="majorHAnsi" w:hAnsiTheme="majorHAnsi" w:cs="Tahoma"/>
          <w:sz w:val="24"/>
          <w:szCs w:val="24"/>
          <w:lang w:val="sv-SE"/>
        </w:rPr>
        <w:t xml:space="preserve">Pengadaan 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ini </w:t>
      </w:r>
      <w:r w:rsidRPr="005070E1">
        <w:rPr>
          <w:rFonts w:asciiTheme="majorHAnsi" w:hAnsiTheme="majorHAnsi" w:cs="Tahoma"/>
          <w:sz w:val="24"/>
          <w:szCs w:val="24"/>
          <w:lang w:val="sv-SE"/>
        </w:rPr>
        <w:t>dilaksanakan secara elektronik, dengan mengakses aplikasi Sistem Pengadaan Secara Elektronik (SPSE) pada alamat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 website LPSE </w:t>
      </w:r>
      <w:r w:rsidRPr="005070E1">
        <w:rPr>
          <w:rFonts w:asciiTheme="majorHAnsi" w:hAnsiTheme="majorHAnsi" w:cs="Tahoma"/>
          <w:sz w:val="24"/>
          <w:szCs w:val="24"/>
          <w:lang w:val="sv-SE"/>
        </w:rPr>
        <w:t xml:space="preserve">: 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>lpse.kemenag.go.id</w:t>
      </w:r>
    </w:p>
    <w:p w:rsidR="007901BE" w:rsidRPr="005070E1" w:rsidRDefault="007901BE" w:rsidP="007901BE">
      <w:pPr>
        <w:tabs>
          <w:tab w:val="left" w:pos="2410"/>
        </w:tabs>
        <w:ind w:left="284"/>
        <w:rPr>
          <w:rFonts w:asciiTheme="majorHAnsi" w:hAnsiTheme="majorHAnsi" w:cs="Tahoma"/>
          <w:sz w:val="24"/>
          <w:szCs w:val="24"/>
          <w:lang w:val="id-ID"/>
        </w:rPr>
      </w:pP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 </w:t>
      </w:r>
    </w:p>
    <w:p w:rsidR="007901BE" w:rsidRPr="005070E1" w:rsidRDefault="007901BE" w:rsidP="007901BE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sv-SE"/>
        </w:rPr>
      </w:pPr>
      <w:r w:rsidRPr="005070E1">
        <w:rPr>
          <w:rFonts w:asciiTheme="majorHAnsi" w:hAnsiTheme="majorHAnsi" w:cs="Tahoma"/>
          <w:b/>
          <w:sz w:val="24"/>
          <w:szCs w:val="24"/>
        </w:rPr>
        <w:t>Jadwal Pelaksanaan</w:t>
      </w:r>
      <w:r w:rsidRPr="005070E1">
        <w:rPr>
          <w:rFonts w:asciiTheme="majorHAnsi" w:hAnsiTheme="majorHAnsi" w:cs="Tahoma"/>
          <w:b/>
          <w:sz w:val="24"/>
          <w:szCs w:val="24"/>
          <w:lang w:val="id-ID"/>
        </w:rPr>
        <w:t xml:space="preserve"> </w:t>
      </w:r>
      <w:r w:rsidRPr="005070E1">
        <w:rPr>
          <w:rFonts w:asciiTheme="majorHAnsi" w:hAnsiTheme="majorHAnsi" w:cs="Tahoma"/>
          <w:b/>
          <w:sz w:val="24"/>
          <w:szCs w:val="24"/>
        </w:rPr>
        <w:t>Pengadaan</w:t>
      </w:r>
    </w:p>
    <w:p w:rsidR="007901BE" w:rsidRPr="005070E1" w:rsidRDefault="007901BE" w:rsidP="007901BE">
      <w:pPr>
        <w:tabs>
          <w:tab w:val="num" w:pos="284"/>
        </w:tabs>
        <w:ind w:left="284"/>
        <w:rPr>
          <w:rFonts w:asciiTheme="majorHAnsi" w:hAnsiTheme="majorHAnsi" w:cs="Tahoma"/>
          <w:sz w:val="24"/>
          <w:szCs w:val="24"/>
          <w:lang w:val="sv-SE"/>
        </w:rPr>
      </w:pPr>
      <w:r w:rsidRPr="005070E1">
        <w:rPr>
          <w:rFonts w:asciiTheme="majorHAnsi" w:hAnsiTheme="majorHAnsi" w:cs="Tahoma"/>
          <w:sz w:val="24"/>
          <w:szCs w:val="24"/>
          <w:lang w:val="sv-SE"/>
        </w:rPr>
        <w:t>Dapat dilihat pada website LPSE</w:t>
      </w:r>
    </w:p>
    <w:p w:rsidR="007901BE" w:rsidRPr="005070E1" w:rsidRDefault="007901BE" w:rsidP="007901BE">
      <w:pPr>
        <w:autoSpaceDE w:val="0"/>
        <w:autoSpaceDN w:val="0"/>
        <w:adjustRightInd w:val="0"/>
        <w:rPr>
          <w:rFonts w:asciiTheme="majorHAnsi" w:hAnsiTheme="majorHAnsi" w:cs="Tahoma"/>
          <w:strike/>
          <w:sz w:val="24"/>
          <w:szCs w:val="24"/>
          <w:lang w:val="id-ID"/>
        </w:rPr>
      </w:pPr>
    </w:p>
    <w:p w:rsidR="007901BE" w:rsidRPr="005070E1" w:rsidRDefault="007901BE" w:rsidP="007901BE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5070E1">
        <w:rPr>
          <w:rFonts w:asciiTheme="majorHAnsi" w:hAnsiTheme="majorHAnsi" w:cs="Tahoma"/>
          <w:sz w:val="24"/>
          <w:szCs w:val="24"/>
          <w:lang w:val="id-ID"/>
        </w:rPr>
        <w:t>Pendaftaran dan pengambilan Dokumen Pengadaan dapat diwakilkan dengan membawa surat tugas dari direktur utama/pimpinan perusahaan/kepala cabang dan kartu pengenal.</w:t>
      </w:r>
    </w:p>
    <w:p w:rsidR="007901BE" w:rsidRPr="005070E1" w:rsidRDefault="007901BE" w:rsidP="007901BE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id-ID"/>
        </w:rPr>
      </w:pPr>
    </w:p>
    <w:p w:rsidR="007901BE" w:rsidRPr="005070E1" w:rsidRDefault="007901BE" w:rsidP="007901BE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ahoma"/>
          <w:sz w:val="24"/>
          <w:szCs w:val="24"/>
          <w:lang w:val="id-ID"/>
        </w:rPr>
      </w:pP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Dokumen Pengadaan diambil dalam bentuk </w:t>
      </w:r>
      <w:r w:rsidRPr="005070E1">
        <w:rPr>
          <w:rFonts w:asciiTheme="majorHAnsi" w:hAnsiTheme="majorHAnsi" w:cs="Tahoma"/>
          <w:i/>
          <w:sz w:val="24"/>
          <w:szCs w:val="24"/>
          <w:lang w:val="id-ID"/>
        </w:rPr>
        <w:t>softcopy</w:t>
      </w: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 melalui aplikasi SPSE.</w:t>
      </w:r>
    </w:p>
    <w:p w:rsidR="007901BE" w:rsidRPr="005070E1" w:rsidRDefault="007901BE" w:rsidP="007901BE">
      <w:pPr>
        <w:autoSpaceDE w:val="0"/>
        <w:autoSpaceDN w:val="0"/>
        <w:adjustRightInd w:val="0"/>
        <w:ind w:left="284"/>
        <w:rPr>
          <w:rFonts w:asciiTheme="majorHAnsi" w:hAnsiTheme="majorHAnsi" w:cs="Tahoma"/>
          <w:sz w:val="24"/>
          <w:szCs w:val="24"/>
          <w:lang w:val="id-ID"/>
        </w:rPr>
      </w:pPr>
    </w:p>
    <w:p w:rsidR="007901BE" w:rsidRPr="005070E1" w:rsidRDefault="007901BE" w:rsidP="007901BE">
      <w:pPr>
        <w:tabs>
          <w:tab w:val="left" w:pos="426"/>
        </w:tabs>
        <w:autoSpaceDE w:val="0"/>
        <w:autoSpaceDN w:val="0"/>
        <w:adjustRightInd w:val="0"/>
        <w:rPr>
          <w:rFonts w:asciiTheme="majorHAnsi" w:hAnsiTheme="majorHAnsi" w:cs="Tahoma"/>
          <w:sz w:val="24"/>
          <w:szCs w:val="24"/>
          <w:lang w:val="id-ID"/>
        </w:rPr>
      </w:pPr>
      <w:r w:rsidRPr="005070E1">
        <w:rPr>
          <w:rFonts w:asciiTheme="majorHAnsi" w:hAnsiTheme="majorHAnsi" w:cs="Tahoma"/>
          <w:sz w:val="24"/>
          <w:szCs w:val="24"/>
          <w:lang w:val="id-ID"/>
        </w:rPr>
        <w:t>Demikian disampaikan untuk menjadi perhatian.</w:t>
      </w:r>
    </w:p>
    <w:p w:rsidR="007901BE" w:rsidRPr="005070E1" w:rsidRDefault="007901BE" w:rsidP="007901BE">
      <w:pPr>
        <w:spacing w:before="60"/>
        <w:ind w:left="19"/>
        <w:rPr>
          <w:rFonts w:asciiTheme="majorHAnsi" w:hAnsiTheme="majorHAnsi" w:cs="Tahoma"/>
          <w:sz w:val="24"/>
          <w:szCs w:val="24"/>
        </w:rPr>
      </w:pPr>
    </w:p>
    <w:p w:rsidR="007901BE" w:rsidRPr="005070E1" w:rsidRDefault="007901BE" w:rsidP="007901BE">
      <w:pPr>
        <w:spacing w:before="60"/>
        <w:ind w:left="19"/>
        <w:rPr>
          <w:rFonts w:asciiTheme="majorHAnsi" w:hAnsiTheme="majorHAnsi" w:cs="Tahoma"/>
          <w:sz w:val="24"/>
          <w:szCs w:val="24"/>
        </w:rPr>
      </w:pPr>
      <w:r w:rsidRPr="005070E1">
        <w:rPr>
          <w:rFonts w:asciiTheme="majorHAnsi" w:hAnsiTheme="majorHAnsi" w:cs="Tahoma"/>
          <w:sz w:val="24"/>
          <w:szCs w:val="24"/>
          <w:lang w:val="id-ID"/>
        </w:rPr>
        <w:t xml:space="preserve">Malang, </w:t>
      </w:r>
      <w:r w:rsidRPr="005070E1">
        <w:rPr>
          <w:rFonts w:asciiTheme="majorHAnsi" w:hAnsiTheme="majorHAnsi" w:cs="Tahoma"/>
          <w:sz w:val="24"/>
          <w:szCs w:val="24"/>
        </w:rPr>
        <w:t xml:space="preserve">10 Juli 2015 </w:t>
      </w:r>
    </w:p>
    <w:p w:rsidR="007901BE" w:rsidRPr="005070E1" w:rsidRDefault="007901BE" w:rsidP="007901BE">
      <w:pPr>
        <w:rPr>
          <w:rFonts w:asciiTheme="majorHAnsi" w:hAnsiTheme="majorHAnsi" w:cs="Tahoma"/>
          <w:b/>
          <w:sz w:val="24"/>
          <w:szCs w:val="24"/>
          <w:lang w:val="id-ID"/>
        </w:rPr>
      </w:pPr>
    </w:p>
    <w:p w:rsidR="007901BE" w:rsidRPr="005070E1" w:rsidRDefault="007901BE" w:rsidP="007901BE">
      <w:pPr>
        <w:rPr>
          <w:rFonts w:asciiTheme="majorHAnsi" w:hAnsiTheme="majorHAnsi" w:cs="Tahoma"/>
          <w:b/>
          <w:sz w:val="24"/>
          <w:szCs w:val="24"/>
          <w:lang w:val="id-ID"/>
        </w:rPr>
      </w:pPr>
      <w:r w:rsidRPr="005070E1">
        <w:rPr>
          <w:rFonts w:asciiTheme="majorHAnsi" w:hAnsiTheme="majorHAnsi" w:cs="Tahoma"/>
          <w:b/>
          <w:sz w:val="24"/>
          <w:szCs w:val="24"/>
          <w:lang w:val="id-ID"/>
        </w:rPr>
        <w:t xml:space="preserve">ttd </w:t>
      </w:r>
    </w:p>
    <w:p w:rsidR="007901BE" w:rsidRPr="005070E1" w:rsidRDefault="007901BE" w:rsidP="007901BE">
      <w:pPr>
        <w:rPr>
          <w:rFonts w:asciiTheme="majorHAnsi" w:hAnsiTheme="majorHAnsi" w:cs="Tahoma"/>
          <w:b/>
          <w:sz w:val="24"/>
          <w:szCs w:val="24"/>
        </w:rPr>
      </w:pPr>
    </w:p>
    <w:p w:rsidR="007901BE" w:rsidRPr="005070E1" w:rsidRDefault="007901BE" w:rsidP="007901BE">
      <w:pPr>
        <w:rPr>
          <w:rFonts w:asciiTheme="majorHAnsi" w:hAnsiTheme="majorHAnsi" w:cs="Tahoma"/>
          <w:b/>
          <w:sz w:val="24"/>
          <w:szCs w:val="24"/>
          <w:lang w:val="id-ID"/>
        </w:rPr>
      </w:pPr>
      <w:r w:rsidRPr="005070E1">
        <w:rPr>
          <w:rFonts w:asciiTheme="majorHAnsi" w:hAnsiTheme="majorHAnsi" w:cs="Tahoma"/>
          <w:b/>
          <w:sz w:val="24"/>
          <w:szCs w:val="24"/>
          <w:lang w:val="id-ID"/>
        </w:rPr>
        <w:t>Panitia Pengadaan Barang/Jasa</w:t>
      </w:r>
    </w:p>
    <w:p w:rsidR="001A5435" w:rsidRPr="007901BE" w:rsidRDefault="001A5435" w:rsidP="007901BE">
      <w:pPr>
        <w:spacing w:after="200" w:line="276" w:lineRule="auto"/>
        <w:rPr>
          <w:rFonts w:asciiTheme="majorHAnsi" w:hAnsiTheme="majorHAnsi"/>
          <w:b/>
          <w:sz w:val="24"/>
          <w:szCs w:val="24"/>
          <w:lang w:val="id-ID"/>
        </w:rPr>
      </w:pPr>
    </w:p>
    <w:sectPr w:rsidR="001A5435" w:rsidRPr="00790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9F"/>
    <w:multiLevelType w:val="hybridMultilevel"/>
    <w:tmpl w:val="0E041A1E"/>
    <w:lvl w:ilvl="0" w:tplc="3E06E6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58C6FC08"/>
    <w:lvl w:ilvl="0" w:tplc="745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035BDA"/>
    <w:multiLevelType w:val="hybridMultilevel"/>
    <w:tmpl w:val="D6EA53D6"/>
    <w:lvl w:ilvl="0" w:tplc="B5E46630"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BE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40ED4"/>
    <w:rsid w:val="00052B2E"/>
    <w:rsid w:val="00054C9D"/>
    <w:rsid w:val="00055377"/>
    <w:rsid w:val="00060A26"/>
    <w:rsid w:val="0007300E"/>
    <w:rsid w:val="000878CA"/>
    <w:rsid w:val="0009341C"/>
    <w:rsid w:val="00093FC8"/>
    <w:rsid w:val="000B1413"/>
    <w:rsid w:val="000D3F80"/>
    <w:rsid w:val="000E49D7"/>
    <w:rsid w:val="000F4280"/>
    <w:rsid w:val="000F6DFF"/>
    <w:rsid w:val="00104950"/>
    <w:rsid w:val="00111F8F"/>
    <w:rsid w:val="001136C2"/>
    <w:rsid w:val="00134466"/>
    <w:rsid w:val="00141372"/>
    <w:rsid w:val="0014336C"/>
    <w:rsid w:val="001640A1"/>
    <w:rsid w:val="00171C10"/>
    <w:rsid w:val="0017663A"/>
    <w:rsid w:val="001851EB"/>
    <w:rsid w:val="001A337E"/>
    <w:rsid w:val="001A5435"/>
    <w:rsid w:val="001B6E57"/>
    <w:rsid w:val="001D1729"/>
    <w:rsid w:val="001D7A41"/>
    <w:rsid w:val="001E2C49"/>
    <w:rsid w:val="002060FF"/>
    <w:rsid w:val="00206AD8"/>
    <w:rsid w:val="002100D0"/>
    <w:rsid w:val="002231A4"/>
    <w:rsid w:val="002442FA"/>
    <w:rsid w:val="0025077E"/>
    <w:rsid w:val="00280A5F"/>
    <w:rsid w:val="0029235E"/>
    <w:rsid w:val="002A42AA"/>
    <w:rsid w:val="002B1DB9"/>
    <w:rsid w:val="002C3394"/>
    <w:rsid w:val="002C7641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421C"/>
    <w:rsid w:val="003E6115"/>
    <w:rsid w:val="003F2DD6"/>
    <w:rsid w:val="0041037D"/>
    <w:rsid w:val="00421B0F"/>
    <w:rsid w:val="004250B2"/>
    <w:rsid w:val="0044330B"/>
    <w:rsid w:val="00445734"/>
    <w:rsid w:val="00453F4D"/>
    <w:rsid w:val="00454AC4"/>
    <w:rsid w:val="004578CB"/>
    <w:rsid w:val="0047212D"/>
    <w:rsid w:val="00477DE9"/>
    <w:rsid w:val="004847D0"/>
    <w:rsid w:val="004A2D4A"/>
    <w:rsid w:val="004A4B14"/>
    <w:rsid w:val="004A5203"/>
    <w:rsid w:val="004B0CAD"/>
    <w:rsid w:val="004B1E2C"/>
    <w:rsid w:val="004C33C5"/>
    <w:rsid w:val="004D5287"/>
    <w:rsid w:val="004F1F47"/>
    <w:rsid w:val="004F2E9D"/>
    <w:rsid w:val="004F624C"/>
    <w:rsid w:val="00502F87"/>
    <w:rsid w:val="00526021"/>
    <w:rsid w:val="00540675"/>
    <w:rsid w:val="00541DF4"/>
    <w:rsid w:val="00542E89"/>
    <w:rsid w:val="005540C5"/>
    <w:rsid w:val="00556C89"/>
    <w:rsid w:val="00557009"/>
    <w:rsid w:val="00566C2E"/>
    <w:rsid w:val="00592C9C"/>
    <w:rsid w:val="00596C96"/>
    <w:rsid w:val="00596E19"/>
    <w:rsid w:val="005B051B"/>
    <w:rsid w:val="005B54C8"/>
    <w:rsid w:val="005C659F"/>
    <w:rsid w:val="006118A3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73A4"/>
    <w:rsid w:val="006C053D"/>
    <w:rsid w:val="006C2B4A"/>
    <w:rsid w:val="006C4265"/>
    <w:rsid w:val="006C6AC2"/>
    <w:rsid w:val="006D1973"/>
    <w:rsid w:val="006D3A6F"/>
    <w:rsid w:val="006D5F11"/>
    <w:rsid w:val="006F11F6"/>
    <w:rsid w:val="006F48E9"/>
    <w:rsid w:val="00707B40"/>
    <w:rsid w:val="007149D0"/>
    <w:rsid w:val="0071775C"/>
    <w:rsid w:val="00722053"/>
    <w:rsid w:val="00733244"/>
    <w:rsid w:val="0074192E"/>
    <w:rsid w:val="007426D4"/>
    <w:rsid w:val="00745561"/>
    <w:rsid w:val="00750AF2"/>
    <w:rsid w:val="00752A91"/>
    <w:rsid w:val="007644FA"/>
    <w:rsid w:val="00773CA9"/>
    <w:rsid w:val="00774AB5"/>
    <w:rsid w:val="007901BE"/>
    <w:rsid w:val="007A4DFC"/>
    <w:rsid w:val="007A59E1"/>
    <w:rsid w:val="007A6C4E"/>
    <w:rsid w:val="007B70FB"/>
    <w:rsid w:val="007E4289"/>
    <w:rsid w:val="00800066"/>
    <w:rsid w:val="008018B3"/>
    <w:rsid w:val="00801C6F"/>
    <w:rsid w:val="00822ACF"/>
    <w:rsid w:val="00825D5A"/>
    <w:rsid w:val="00830154"/>
    <w:rsid w:val="00833CDB"/>
    <w:rsid w:val="008347F0"/>
    <w:rsid w:val="008432F6"/>
    <w:rsid w:val="0084641B"/>
    <w:rsid w:val="0086196E"/>
    <w:rsid w:val="00862A84"/>
    <w:rsid w:val="00862C45"/>
    <w:rsid w:val="0086616C"/>
    <w:rsid w:val="008714A3"/>
    <w:rsid w:val="00871848"/>
    <w:rsid w:val="008845F3"/>
    <w:rsid w:val="00891959"/>
    <w:rsid w:val="0089673E"/>
    <w:rsid w:val="00897E32"/>
    <w:rsid w:val="008A1E4A"/>
    <w:rsid w:val="008A76E6"/>
    <w:rsid w:val="008B557E"/>
    <w:rsid w:val="008C041E"/>
    <w:rsid w:val="008C08FB"/>
    <w:rsid w:val="008C0FA7"/>
    <w:rsid w:val="008C1E09"/>
    <w:rsid w:val="008D7C3D"/>
    <w:rsid w:val="008E4C18"/>
    <w:rsid w:val="008F5D77"/>
    <w:rsid w:val="00912936"/>
    <w:rsid w:val="00917CFD"/>
    <w:rsid w:val="0092053A"/>
    <w:rsid w:val="009315A3"/>
    <w:rsid w:val="00933245"/>
    <w:rsid w:val="00935FC9"/>
    <w:rsid w:val="00937E69"/>
    <w:rsid w:val="00943D68"/>
    <w:rsid w:val="00944433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E181A"/>
    <w:rsid w:val="009E44F4"/>
    <w:rsid w:val="009E500D"/>
    <w:rsid w:val="009F2B56"/>
    <w:rsid w:val="009F5767"/>
    <w:rsid w:val="009F6F3F"/>
    <w:rsid w:val="00A00A55"/>
    <w:rsid w:val="00A02DC1"/>
    <w:rsid w:val="00A04E6D"/>
    <w:rsid w:val="00A0521D"/>
    <w:rsid w:val="00A111D9"/>
    <w:rsid w:val="00A12603"/>
    <w:rsid w:val="00A15715"/>
    <w:rsid w:val="00A23B15"/>
    <w:rsid w:val="00A4504E"/>
    <w:rsid w:val="00A52F05"/>
    <w:rsid w:val="00A5471F"/>
    <w:rsid w:val="00A5484B"/>
    <w:rsid w:val="00A63DE8"/>
    <w:rsid w:val="00A719DC"/>
    <w:rsid w:val="00A76251"/>
    <w:rsid w:val="00A839E8"/>
    <w:rsid w:val="00A95339"/>
    <w:rsid w:val="00AA65E3"/>
    <w:rsid w:val="00AA730A"/>
    <w:rsid w:val="00AB0922"/>
    <w:rsid w:val="00AB1BC0"/>
    <w:rsid w:val="00AB711D"/>
    <w:rsid w:val="00AC5982"/>
    <w:rsid w:val="00AD4EAF"/>
    <w:rsid w:val="00AF734E"/>
    <w:rsid w:val="00B07D3F"/>
    <w:rsid w:val="00B13AAE"/>
    <w:rsid w:val="00B1546F"/>
    <w:rsid w:val="00B1589A"/>
    <w:rsid w:val="00B42E33"/>
    <w:rsid w:val="00B523FF"/>
    <w:rsid w:val="00B55F08"/>
    <w:rsid w:val="00B64D27"/>
    <w:rsid w:val="00B65317"/>
    <w:rsid w:val="00BB2F0F"/>
    <w:rsid w:val="00BB4690"/>
    <w:rsid w:val="00BB4A76"/>
    <w:rsid w:val="00BC77CE"/>
    <w:rsid w:val="00BD2A22"/>
    <w:rsid w:val="00C22562"/>
    <w:rsid w:val="00C27605"/>
    <w:rsid w:val="00C279E3"/>
    <w:rsid w:val="00C42DE4"/>
    <w:rsid w:val="00C475D2"/>
    <w:rsid w:val="00C61F8C"/>
    <w:rsid w:val="00C667D2"/>
    <w:rsid w:val="00C74BDF"/>
    <w:rsid w:val="00C74CAE"/>
    <w:rsid w:val="00C82C18"/>
    <w:rsid w:val="00C8795B"/>
    <w:rsid w:val="00C94D21"/>
    <w:rsid w:val="00C96B0C"/>
    <w:rsid w:val="00CA3383"/>
    <w:rsid w:val="00CA36F0"/>
    <w:rsid w:val="00CB4304"/>
    <w:rsid w:val="00CB5594"/>
    <w:rsid w:val="00CC1782"/>
    <w:rsid w:val="00CC442D"/>
    <w:rsid w:val="00CC76D1"/>
    <w:rsid w:val="00CE3257"/>
    <w:rsid w:val="00D06E88"/>
    <w:rsid w:val="00D130A9"/>
    <w:rsid w:val="00D22744"/>
    <w:rsid w:val="00D3129F"/>
    <w:rsid w:val="00D37D50"/>
    <w:rsid w:val="00D43D08"/>
    <w:rsid w:val="00D53B5B"/>
    <w:rsid w:val="00D65D18"/>
    <w:rsid w:val="00D76E6A"/>
    <w:rsid w:val="00D806AF"/>
    <w:rsid w:val="00D92ACB"/>
    <w:rsid w:val="00D95BCA"/>
    <w:rsid w:val="00DA5F3F"/>
    <w:rsid w:val="00DB18B7"/>
    <w:rsid w:val="00DD1A49"/>
    <w:rsid w:val="00DE12EA"/>
    <w:rsid w:val="00DE1F85"/>
    <w:rsid w:val="00DE5353"/>
    <w:rsid w:val="00DE7AC1"/>
    <w:rsid w:val="00E024AA"/>
    <w:rsid w:val="00E051DA"/>
    <w:rsid w:val="00E15371"/>
    <w:rsid w:val="00E20850"/>
    <w:rsid w:val="00E24970"/>
    <w:rsid w:val="00E35042"/>
    <w:rsid w:val="00E4385B"/>
    <w:rsid w:val="00E4787A"/>
    <w:rsid w:val="00E61F59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2F74"/>
    <w:rsid w:val="00EA60DE"/>
    <w:rsid w:val="00EB0193"/>
    <w:rsid w:val="00EC71EC"/>
    <w:rsid w:val="00ED3DBF"/>
    <w:rsid w:val="00ED6887"/>
    <w:rsid w:val="00EF4692"/>
    <w:rsid w:val="00EF6AE4"/>
    <w:rsid w:val="00F00D35"/>
    <w:rsid w:val="00F05604"/>
    <w:rsid w:val="00F23971"/>
    <w:rsid w:val="00F42DFF"/>
    <w:rsid w:val="00F451A5"/>
    <w:rsid w:val="00F46F3F"/>
    <w:rsid w:val="00F5275F"/>
    <w:rsid w:val="00F54B71"/>
    <w:rsid w:val="00F70950"/>
    <w:rsid w:val="00F71F66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01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01B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B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01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01B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2</cp:revision>
  <dcterms:created xsi:type="dcterms:W3CDTF">2015-07-10T09:15:00Z</dcterms:created>
  <dcterms:modified xsi:type="dcterms:W3CDTF">2015-07-10T09:21:00Z</dcterms:modified>
</cp:coreProperties>
</file>