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8038"/>
      </w:tblGrid>
      <w:tr w:rsidR="00C13939" w:rsidTr="00C13939">
        <w:trPr>
          <w:trHeight w:val="1276"/>
          <w:jc w:val="center"/>
        </w:trPr>
        <w:tc>
          <w:tcPr>
            <w:tcW w:w="18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>
            <w:pPr>
              <w:rPr>
                <w:rFonts w:ascii="Cambria" w:hAnsi="Cambria" w:cs="Calibr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>
            <w:pPr>
              <w:spacing w:after="60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8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Pr="00A81BBC" w:rsidRDefault="00C13939" w:rsidP="00C13939">
      <w:pPr>
        <w:pStyle w:val="Heading2"/>
        <w:rPr>
          <w:rFonts w:asciiTheme="majorHAnsi" w:hAnsiTheme="majorHAnsi" w:cs="Calibri"/>
          <w:sz w:val="32"/>
          <w:lang w:val="id-ID"/>
        </w:rPr>
      </w:pPr>
    </w:p>
    <w:p w:rsidR="00C13939" w:rsidRPr="00A81BBC" w:rsidRDefault="00C13939" w:rsidP="00C13939">
      <w:pPr>
        <w:pStyle w:val="Heading2"/>
        <w:jc w:val="center"/>
        <w:rPr>
          <w:rFonts w:asciiTheme="majorHAnsi" w:hAnsiTheme="majorHAnsi" w:cs="Calibri"/>
          <w:sz w:val="32"/>
          <w:u w:val="single"/>
        </w:rPr>
      </w:pPr>
      <w:r w:rsidRPr="00A81BBC">
        <w:rPr>
          <w:rFonts w:asciiTheme="majorHAnsi" w:hAnsiTheme="majorHAnsi" w:cs="Calibri"/>
          <w:sz w:val="32"/>
          <w:u w:val="single"/>
        </w:rPr>
        <w:t xml:space="preserve">P E N G U M U M A N 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 </w:t>
      </w:r>
      <w:r w:rsidRPr="00A81BBC">
        <w:rPr>
          <w:rFonts w:asciiTheme="majorHAnsi" w:hAnsiTheme="majorHAnsi" w:cs="Calibri"/>
          <w:sz w:val="32"/>
          <w:u w:val="single"/>
        </w:rPr>
        <w:t>P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E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N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Y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E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D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I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A</w:t>
      </w:r>
    </w:p>
    <w:p w:rsidR="00C13939" w:rsidRPr="00A81BBC" w:rsidRDefault="00C13939" w:rsidP="006E6C66">
      <w:pPr>
        <w:jc w:val="center"/>
        <w:rPr>
          <w:rFonts w:asciiTheme="majorHAnsi" w:hAnsiTheme="majorHAnsi" w:cs="Calibri"/>
          <w:lang w:val="id-ID"/>
        </w:rPr>
      </w:pPr>
      <w:r w:rsidRPr="00A81BBC">
        <w:rPr>
          <w:rFonts w:asciiTheme="majorHAnsi" w:hAnsiTheme="majorHAnsi" w:cs="Calibri"/>
          <w:lang w:val="sv-SE"/>
        </w:rPr>
        <w:t xml:space="preserve">Nomor : </w:t>
      </w:r>
      <w:r w:rsidRPr="00A81BBC">
        <w:rPr>
          <w:rFonts w:asciiTheme="majorHAnsi" w:hAnsiTheme="majorHAnsi" w:cs="Calibri"/>
          <w:lang w:val="fi-FI"/>
        </w:rPr>
        <w:t>Un.03/KS.01.</w:t>
      </w:r>
      <w:r w:rsidR="00F51832" w:rsidRPr="00A81BBC">
        <w:rPr>
          <w:rFonts w:asciiTheme="majorHAnsi" w:hAnsiTheme="majorHAnsi" w:cs="Calibri"/>
          <w:lang w:val="id-ID"/>
        </w:rPr>
        <w:t>7</w:t>
      </w:r>
      <w:r w:rsidRPr="00A81BBC">
        <w:rPr>
          <w:rFonts w:asciiTheme="majorHAnsi" w:hAnsiTheme="majorHAnsi" w:cs="Calibri"/>
          <w:lang w:val="fi-FI"/>
        </w:rPr>
        <w:t>/</w:t>
      </w:r>
      <w:r w:rsidR="006E6C66" w:rsidRPr="00A81BBC">
        <w:rPr>
          <w:rFonts w:asciiTheme="majorHAnsi" w:hAnsiTheme="majorHAnsi" w:cs="Calibri"/>
          <w:lang w:val="id-ID"/>
        </w:rPr>
        <w:t>2765</w:t>
      </w:r>
      <w:r w:rsidRPr="00A81BBC">
        <w:rPr>
          <w:rFonts w:asciiTheme="majorHAnsi" w:hAnsiTheme="majorHAnsi" w:cs="Calibri"/>
          <w:lang w:val="fi-FI"/>
        </w:rPr>
        <w:t>/201</w:t>
      </w:r>
      <w:r w:rsidR="00F51832" w:rsidRPr="00A81BBC">
        <w:rPr>
          <w:rFonts w:asciiTheme="majorHAnsi" w:hAnsiTheme="majorHAnsi" w:cs="Calibri"/>
          <w:lang w:val="id-ID"/>
        </w:rPr>
        <w:t>6</w:t>
      </w:r>
    </w:p>
    <w:p w:rsidR="00C13939" w:rsidRPr="00A81BBC" w:rsidRDefault="00C13939" w:rsidP="006E6C66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A81BBC">
        <w:rPr>
          <w:rFonts w:asciiTheme="majorHAnsi" w:hAnsiTheme="majorHAnsi" w:cs="Calibri"/>
          <w:lang w:val="sv-SE"/>
        </w:rPr>
        <w:t xml:space="preserve">Tanggal : </w:t>
      </w:r>
      <w:r w:rsidR="006E6C66" w:rsidRPr="00A81BBC">
        <w:rPr>
          <w:rFonts w:asciiTheme="majorHAnsi" w:hAnsiTheme="majorHAnsi" w:cs="Calibri"/>
          <w:lang w:val="id-ID"/>
        </w:rPr>
        <w:t>22 Juli</w:t>
      </w:r>
      <w:r w:rsidR="00227166" w:rsidRPr="00A81BBC">
        <w:rPr>
          <w:rFonts w:asciiTheme="majorHAnsi" w:hAnsiTheme="majorHAnsi" w:cs="Calibri"/>
          <w:lang w:val="id-ID"/>
        </w:rPr>
        <w:t xml:space="preserve"> 201</w:t>
      </w:r>
      <w:r w:rsidR="00F51832" w:rsidRPr="00A81BBC">
        <w:rPr>
          <w:rFonts w:asciiTheme="majorHAnsi" w:hAnsiTheme="majorHAnsi" w:cs="Calibri"/>
          <w:lang w:val="id-ID"/>
        </w:rPr>
        <w:t>6</w:t>
      </w:r>
    </w:p>
    <w:p w:rsidR="0040494F" w:rsidRPr="00A81BBC" w:rsidRDefault="0040494F" w:rsidP="00C13939">
      <w:pPr>
        <w:spacing w:line="360" w:lineRule="auto"/>
        <w:jc w:val="center"/>
        <w:rPr>
          <w:rFonts w:asciiTheme="majorHAnsi" w:hAnsiTheme="majorHAnsi" w:cs="Calibri"/>
          <w:b/>
          <w:bCs/>
          <w:i/>
          <w:lang w:val="id-ID"/>
        </w:rPr>
      </w:pPr>
    </w:p>
    <w:p w:rsidR="00C13939" w:rsidRPr="00A81BBC" w:rsidRDefault="0040494F" w:rsidP="00C13939">
      <w:pPr>
        <w:spacing w:line="360" w:lineRule="auto"/>
        <w:jc w:val="center"/>
        <w:rPr>
          <w:rFonts w:asciiTheme="majorHAnsi" w:hAnsiTheme="majorHAnsi" w:cs="Calibri"/>
          <w:b/>
          <w:bCs/>
          <w:i/>
          <w:lang w:val="id-ID"/>
        </w:rPr>
      </w:pPr>
      <w:r w:rsidRPr="00A81BBC">
        <w:rPr>
          <w:rFonts w:asciiTheme="majorHAnsi" w:hAnsiTheme="majorHAnsi" w:cs="Calibri"/>
          <w:b/>
          <w:bCs/>
          <w:i/>
          <w:lang w:val="id-ID"/>
        </w:rPr>
        <w:t xml:space="preserve">Tentang : </w:t>
      </w:r>
    </w:p>
    <w:p w:rsidR="0040494F" w:rsidRPr="00A81BBC" w:rsidRDefault="0040494F" w:rsidP="0040494F">
      <w:pPr>
        <w:jc w:val="center"/>
        <w:rPr>
          <w:rFonts w:asciiTheme="majorHAnsi" w:hAnsiTheme="majorHAnsi" w:cs="Calibri"/>
          <w:b/>
          <w:bCs/>
          <w:sz w:val="34"/>
          <w:lang w:val="id-ID"/>
        </w:rPr>
      </w:pPr>
      <w:r w:rsidRPr="00A81BBC">
        <w:rPr>
          <w:rFonts w:asciiTheme="majorHAnsi" w:hAnsiTheme="majorHAnsi" w:cs="Calibri"/>
          <w:b/>
          <w:bCs/>
          <w:sz w:val="34"/>
          <w:lang w:val="id-ID"/>
        </w:rPr>
        <w:t>PENGUMUMAN PEMENANG</w:t>
      </w:r>
    </w:p>
    <w:p w:rsidR="001369EE" w:rsidRPr="00A81BBC" w:rsidRDefault="00227166" w:rsidP="001369EE">
      <w:pPr>
        <w:jc w:val="center"/>
        <w:rPr>
          <w:rFonts w:asciiTheme="majorHAnsi" w:hAnsiTheme="majorHAnsi"/>
          <w:b/>
          <w:bCs/>
          <w:lang w:val="id-ID"/>
        </w:rPr>
      </w:pPr>
      <w:r w:rsidRPr="00A81BBC">
        <w:rPr>
          <w:rFonts w:asciiTheme="majorHAnsi" w:hAnsiTheme="majorHAnsi" w:cstheme="minorHAnsi"/>
          <w:b/>
        </w:rPr>
        <w:t xml:space="preserve">PENGADAAN </w:t>
      </w:r>
      <w:r w:rsidR="001369EE" w:rsidRPr="00A81BBC">
        <w:rPr>
          <w:rFonts w:asciiTheme="majorHAnsi" w:hAnsiTheme="majorHAnsi"/>
          <w:b/>
          <w:bCs/>
          <w:lang w:val="sv-SE"/>
        </w:rPr>
        <w:t>KON</w:t>
      </w:r>
      <w:r w:rsidR="001369EE" w:rsidRPr="00A81BBC">
        <w:rPr>
          <w:rFonts w:asciiTheme="majorHAnsi" w:hAnsiTheme="majorHAnsi"/>
          <w:b/>
          <w:bCs/>
          <w:lang w:val="id-ID"/>
        </w:rPr>
        <w:t>S</w:t>
      </w:r>
      <w:r w:rsidR="001369EE" w:rsidRPr="00A81BBC">
        <w:rPr>
          <w:rFonts w:asciiTheme="majorHAnsi" w:hAnsiTheme="majorHAnsi"/>
          <w:b/>
          <w:bCs/>
          <w:lang w:val="sv-SE"/>
        </w:rPr>
        <w:t xml:space="preserve">TRUKSI FISIK GEDUNG KULIAH DAN LABORATORIUM </w:t>
      </w:r>
    </w:p>
    <w:p w:rsidR="0040494F" w:rsidRPr="00A81BBC" w:rsidRDefault="001369EE" w:rsidP="001369EE">
      <w:pPr>
        <w:jc w:val="center"/>
        <w:rPr>
          <w:rFonts w:asciiTheme="majorHAnsi" w:hAnsiTheme="majorHAnsi" w:cs="Calibri"/>
          <w:b/>
          <w:lang w:val="id-ID"/>
        </w:rPr>
      </w:pPr>
      <w:r w:rsidRPr="00A81BBC">
        <w:rPr>
          <w:rFonts w:asciiTheme="majorHAnsi" w:hAnsiTheme="majorHAnsi"/>
          <w:b/>
          <w:bCs/>
          <w:lang w:val="sv-SE"/>
        </w:rPr>
        <w:t>PRODI PENDIDIKAN DOKTER</w:t>
      </w:r>
      <w:r w:rsidRPr="00A81BBC">
        <w:rPr>
          <w:rStyle w:val="CharacterStyle12"/>
          <w:rFonts w:asciiTheme="majorHAnsi" w:hAnsiTheme="majorHAnsi" w:cs="Footlight MT Light"/>
          <w:b/>
          <w:bCs/>
          <w:spacing w:val="-6"/>
          <w:w w:val="105"/>
        </w:rPr>
        <w:t xml:space="preserve"> </w:t>
      </w:r>
      <w:r w:rsidRPr="00A81BBC">
        <w:rPr>
          <w:rFonts w:asciiTheme="majorHAnsi" w:hAnsiTheme="majorHAnsi" w:cstheme="minorHAnsi"/>
          <w:b/>
          <w:bCs/>
        </w:rPr>
        <w:t>UIN MAULANA MALIK IBRAHIM MALANG</w:t>
      </w:r>
    </w:p>
    <w:p w:rsidR="00C13939" w:rsidRPr="00A81BBC" w:rsidRDefault="00227166" w:rsidP="0040494F">
      <w:pPr>
        <w:jc w:val="center"/>
        <w:rPr>
          <w:rFonts w:asciiTheme="majorHAnsi" w:hAnsiTheme="majorHAnsi" w:cs="Calibri"/>
          <w:lang w:val="id-ID"/>
        </w:rPr>
      </w:pPr>
      <w:r w:rsidRPr="00A81BBC">
        <w:rPr>
          <w:rFonts w:asciiTheme="majorHAnsi" w:hAnsiTheme="majorHAnsi" w:cs="Calibri"/>
          <w:b/>
          <w:lang w:val="id-ID"/>
        </w:rPr>
        <w:t>TAHUN ANGGARAN 201</w:t>
      </w:r>
      <w:r w:rsidR="00F51832" w:rsidRPr="00A81BBC">
        <w:rPr>
          <w:rFonts w:asciiTheme="majorHAnsi" w:hAnsiTheme="majorHAnsi" w:cs="Calibri"/>
          <w:b/>
          <w:lang w:val="id-ID"/>
        </w:rPr>
        <w:t>6</w:t>
      </w:r>
    </w:p>
    <w:p w:rsidR="0040494F" w:rsidRPr="00A81BBC" w:rsidRDefault="0040494F" w:rsidP="00C13939">
      <w:pPr>
        <w:jc w:val="center"/>
        <w:rPr>
          <w:rFonts w:asciiTheme="majorHAnsi" w:hAnsiTheme="majorHAnsi" w:cs="Calibri"/>
          <w:b/>
          <w:bCs/>
          <w:i/>
          <w:lang w:val="id-ID"/>
        </w:rPr>
      </w:pPr>
    </w:p>
    <w:p w:rsidR="00C13939" w:rsidRPr="00A81BBC" w:rsidRDefault="00C13939" w:rsidP="00A81BBC">
      <w:pPr>
        <w:spacing w:after="120"/>
        <w:jc w:val="both"/>
        <w:rPr>
          <w:rFonts w:asciiTheme="majorHAnsi" w:hAnsiTheme="majorHAnsi"/>
          <w:sz w:val="22"/>
          <w:lang w:val="id-ID"/>
        </w:rPr>
      </w:pPr>
      <w:r w:rsidRPr="00A81BBC">
        <w:rPr>
          <w:rFonts w:asciiTheme="majorHAnsi" w:hAnsiTheme="majorHAnsi" w:cs="Calibri"/>
          <w:b/>
          <w:bCs/>
          <w:lang w:val="id-ID"/>
        </w:rPr>
        <w:tab/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Berdasarkan Berita Acara Evaluasi Penawaran (BAEP) tanggal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22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Juli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 xml:space="preserve"> 2016</w:t>
      </w:r>
      <w:r w:rsidR="00CE3EDC" w:rsidRPr="00A81BBC">
        <w:rPr>
          <w:rFonts w:asciiTheme="majorHAnsi" w:hAnsiTheme="majorHAnsi" w:cstheme="minorHAnsi"/>
          <w:sz w:val="22"/>
          <w:lang w:val="id-ID"/>
        </w:rPr>
        <w:t xml:space="preserve"> </w:t>
      </w:r>
      <w:r w:rsidR="00D44C4C" w:rsidRPr="00A81BBC">
        <w:rPr>
          <w:rFonts w:asciiTheme="majorHAnsi" w:hAnsiTheme="majorHAnsi" w:cs="Calibri"/>
          <w:bCs/>
          <w:sz w:val="22"/>
          <w:lang w:val="id-ID"/>
        </w:rPr>
        <w:t>Nomor</w:t>
      </w:r>
      <w:r w:rsidR="00227166" w:rsidRPr="00A81BBC">
        <w:rPr>
          <w:rFonts w:asciiTheme="majorHAnsi" w:hAnsiTheme="majorHAnsi" w:cs="Calibri"/>
          <w:bCs/>
          <w:sz w:val="22"/>
          <w:lang w:val="id-ID"/>
        </w:rPr>
        <w:t xml:space="preserve"> :</w:t>
      </w:r>
      <w:r w:rsidR="00227166" w:rsidRPr="00A81BBC">
        <w:rPr>
          <w:rFonts w:asciiTheme="majorHAnsi" w:hAnsiTheme="majorHAnsi" w:cs="Arial"/>
          <w:sz w:val="22"/>
          <w:lang w:val="id-ID"/>
        </w:rPr>
        <w:t>Un.03/KS.01.7/</w:t>
      </w:r>
      <w:r w:rsidR="006E6C66" w:rsidRPr="00A81BBC">
        <w:rPr>
          <w:rFonts w:asciiTheme="majorHAnsi" w:hAnsiTheme="majorHAnsi" w:cs="Arial"/>
          <w:sz w:val="22"/>
          <w:lang w:val="id-ID"/>
        </w:rPr>
        <w:t>2763</w:t>
      </w:r>
      <w:r w:rsidR="00227166" w:rsidRPr="00A81BBC">
        <w:rPr>
          <w:rFonts w:asciiTheme="majorHAnsi" w:hAnsiTheme="majorHAnsi" w:cs="Arial"/>
          <w:sz w:val="22"/>
          <w:lang w:val="id-ID"/>
        </w:rPr>
        <w:t>/201</w:t>
      </w:r>
      <w:r w:rsidR="00F51832" w:rsidRPr="00A81BBC">
        <w:rPr>
          <w:rFonts w:asciiTheme="majorHAnsi" w:hAnsiTheme="majorHAnsi" w:cs="Arial"/>
          <w:sz w:val="22"/>
          <w:lang w:val="id-ID"/>
        </w:rPr>
        <w:t>6</w:t>
      </w:r>
      <w:r w:rsidR="00227166" w:rsidRPr="00A81BBC">
        <w:rPr>
          <w:rFonts w:asciiTheme="majorHAnsi" w:hAnsiTheme="majorHAnsi" w:cs="Arial"/>
          <w:sz w:val="22"/>
          <w:lang w:val="id-ID"/>
        </w:rPr>
        <w:t xml:space="preserve"> 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dan Berita Acara Hasil Pelelangan (BAHP) tanggal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22 Juli 2016</w:t>
      </w:r>
      <w:r w:rsidR="006E6C66" w:rsidRPr="00A81BBC">
        <w:rPr>
          <w:rFonts w:asciiTheme="majorHAnsi" w:hAnsiTheme="majorHAnsi" w:cstheme="minorHAnsi"/>
          <w:sz w:val="22"/>
          <w:lang w:val="id-ID"/>
        </w:rPr>
        <w:t xml:space="preserve"> 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Nomor : </w:t>
      </w:r>
      <w:r w:rsidR="00227166" w:rsidRPr="00A81BBC">
        <w:rPr>
          <w:rFonts w:asciiTheme="majorHAnsi" w:hAnsiTheme="majorHAnsi" w:cs="Cambria"/>
          <w:sz w:val="22"/>
          <w:lang w:val="id-ID"/>
        </w:rPr>
        <w:t>Un.03/KS.01.</w:t>
      </w:r>
      <w:r w:rsidR="00F51832" w:rsidRPr="00A81BBC">
        <w:rPr>
          <w:rFonts w:asciiTheme="majorHAnsi" w:hAnsiTheme="majorHAnsi" w:cs="Cambria"/>
          <w:sz w:val="22"/>
          <w:lang w:val="id-ID"/>
        </w:rPr>
        <w:t>7</w:t>
      </w:r>
      <w:r w:rsidR="00227166" w:rsidRPr="00A81BBC">
        <w:rPr>
          <w:rFonts w:asciiTheme="majorHAnsi" w:hAnsiTheme="majorHAnsi" w:cs="Cambria"/>
          <w:sz w:val="22"/>
          <w:lang w:val="id-ID"/>
        </w:rPr>
        <w:t>/</w:t>
      </w:r>
      <w:r w:rsidR="006E6C66" w:rsidRPr="00A81BBC">
        <w:rPr>
          <w:rFonts w:asciiTheme="majorHAnsi" w:hAnsiTheme="majorHAnsi" w:cs="Cambria"/>
          <w:sz w:val="22"/>
          <w:lang w:val="id-ID"/>
        </w:rPr>
        <w:t>2764</w:t>
      </w:r>
      <w:r w:rsidR="00227166" w:rsidRPr="00A81BBC">
        <w:rPr>
          <w:rFonts w:asciiTheme="majorHAnsi" w:hAnsiTheme="majorHAnsi" w:cs="Cambria"/>
          <w:sz w:val="22"/>
          <w:lang w:val="id-ID"/>
        </w:rPr>
        <w:t>/201</w:t>
      </w:r>
      <w:r w:rsidR="00F51832" w:rsidRPr="00A81BBC">
        <w:rPr>
          <w:rFonts w:asciiTheme="majorHAnsi" w:hAnsiTheme="majorHAnsi" w:cs="Cambria"/>
          <w:sz w:val="22"/>
          <w:lang w:val="id-ID"/>
        </w:rPr>
        <w:t>6</w:t>
      </w:r>
      <w:r w:rsidRPr="00A81BBC">
        <w:rPr>
          <w:rFonts w:asciiTheme="majorHAnsi" w:hAnsiTheme="majorHAnsi" w:cs="Calibri"/>
          <w:bCs/>
          <w:sz w:val="22"/>
          <w:lang w:val="id-ID"/>
        </w:rPr>
        <w:t>, maka</w:t>
      </w:r>
      <w:r w:rsidRPr="00A81BBC">
        <w:rPr>
          <w:rFonts w:asciiTheme="majorHAnsi" w:hAnsiTheme="majorHAnsi" w:cs="Calibri"/>
          <w:b/>
          <w:bCs/>
          <w:sz w:val="22"/>
          <w:lang w:val="id-ID"/>
        </w:rPr>
        <w:t xml:space="preserve"> </w:t>
      </w:r>
      <w:r w:rsidRPr="00A81BBC">
        <w:rPr>
          <w:rFonts w:asciiTheme="majorHAnsi" w:hAnsiTheme="majorHAnsi" w:cs="Calibri"/>
          <w:bCs/>
          <w:sz w:val="22"/>
          <w:lang w:val="id-ID"/>
        </w:rPr>
        <w:t>di</w:t>
      </w:r>
      <w:r w:rsidRPr="00A81BBC">
        <w:rPr>
          <w:rFonts w:asciiTheme="majorHAnsi" w:hAnsiTheme="majorHAnsi" w:cs="Calibri"/>
          <w:sz w:val="22"/>
          <w:lang w:val="id-ID"/>
        </w:rPr>
        <w:t xml:space="preserve">beritahukan bahwa untuk memenuhi </w:t>
      </w:r>
      <w:r w:rsidR="00F51832" w:rsidRPr="00A81BBC">
        <w:rPr>
          <w:rFonts w:asciiTheme="majorHAnsi" w:hAnsiTheme="majorHAnsi" w:cs="Calibri"/>
          <w:sz w:val="22"/>
          <w:lang w:val="id-ID"/>
        </w:rPr>
        <w:t xml:space="preserve">kebutuhan </w:t>
      </w:r>
      <w:r w:rsidR="00F51832" w:rsidRPr="00A81BBC">
        <w:rPr>
          <w:rFonts w:asciiTheme="majorHAnsi" w:hAnsiTheme="majorHAnsi" w:cstheme="minorHAnsi"/>
          <w:sz w:val="22"/>
          <w:lang w:val="id-ID"/>
        </w:rPr>
        <w:t xml:space="preserve">Pengadaan </w:t>
      </w:r>
      <w:r w:rsidR="006E6C66" w:rsidRPr="00A81BBC">
        <w:rPr>
          <w:rFonts w:asciiTheme="majorHAnsi" w:hAnsiTheme="majorHAnsi"/>
          <w:lang w:val="sv-SE"/>
        </w:rPr>
        <w:t>Kon</w:t>
      </w:r>
      <w:r w:rsidR="006E6C66" w:rsidRPr="00A81BBC">
        <w:rPr>
          <w:rFonts w:asciiTheme="majorHAnsi" w:hAnsiTheme="majorHAnsi"/>
          <w:lang w:val="id-ID"/>
        </w:rPr>
        <w:t>s</w:t>
      </w:r>
      <w:r w:rsidR="006E6C66" w:rsidRPr="00A81BBC">
        <w:rPr>
          <w:rFonts w:asciiTheme="majorHAnsi" w:hAnsiTheme="majorHAnsi"/>
          <w:lang w:val="sv-SE"/>
        </w:rPr>
        <w:t>truksi Fisik Gedung Kuliah dan Laboratorium Prodi Pendidikan Dokter</w:t>
      </w:r>
      <w:r w:rsidR="006E6C66" w:rsidRPr="00A81BBC">
        <w:rPr>
          <w:rStyle w:val="CharacterStyle12"/>
          <w:rFonts w:asciiTheme="majorHAnsi" w:hAnsiTheme="majorHAnsi" w:cs="Footlight MT Light"/>
          <w:spacing w:val="-2"/>
          <w:w w:val="105"/>
          <w:lang w:val="id-ID"/>
        </w:rPr>
        <w:t xml:space="preserve"> </w:t>
      </w:r>
      <w:r w:rsidR="006E6C66" w:rsidRPr="00A81BBC">
        <w:rPr>
          <w:rFonts w:asciiTheme="majorHAnsi" w:hAnsiTheme="majorHAnsi" w:cstheme="minorHAnsi"/>
          <w:lang w:val="sv-SE"/>
        </w:rPr>
        <w:t>UIN Maulana Malik Ibrahim Malang</w:t>
      </w:r>
      <w:r w:rsidR="006E6C66" w:rsidRPr="00A81BBC">
        <w:rPr>
          <w:rFonts w:asciiTheme="majorHAnsi" w:hAnsiTheme="majorHAnsi" w:cstheme="minorHAnsi"/>
          <w:lang w:val="id-ID"/>
        </w:rPr>
        <w:t xml:space="preserve"> T</w:t>
      </w:r>
      <w:r w:rsidR="006E6C66" w:rsidRPr="00A81BBC">
        <w:rPr>
          <w:rFonts w:asciiTheme="majorHAnsi" w:hAnsiTheme="majorHAnsi" w:cstheme="minorHAnsi"/>
          <w:lang w:val="sv-SE"/>
        </w:rPr>
        <w:t xml:space="preserve">ahun </w:t>
      </w:r>
      <w:r w:rsidR="006E6C66" w:rsidRPr="00A81BBC">
        <w:rPr>
          <w:rFonts w:asciiTheme="majorHAnsi" w:hAnsiTheme="majorHAnsi" w:cstheme="minorHAnsi"/>
          <w:lang w:val="id-ID"/>
        </w:rPr>
        <w:t>A</w:t>
      </w:r>
      <w:r w:rsidR="006E6C66" w:rsidRPr="00A81BBC">
        <w:rPr>
          <w:rFonts w:asciiTheme="majorHAnsi" w:hAnsiTheme="majorHAnsi" w:cstheme="minorHAnsi"/>
          <w:lang w:val="sv-SE"/>
        </w:rPr>
        <w:t>nggaran 201</w:t>
      </w:r>
      <w:r w:rsidR="006E6C66" w:rsidRPr="00A81BBC">
        <w:rPr>
          <w:rFonts w:asciiTheme="majorHAnsi" w:hAnsiTheme="majorHAnsi" w:cstheme="minorHAnsi"/>
          <w:lang w:val="id-ID"/>
        </w:rPr>
        <w:t>6</w:t>
      </w:r>
      <w:r w:rsidRPr="00A81BBC">
        <w:rPr>
          <w:rFonts w:asciiTheme="majorHAnsi" w:hAnsiTheme="majorHAnsi" w:cs="Calibri"/>
          <w:sz w:val="22"/>
          <w:lang w:val="id-ID"/>
        </w:rPr>
        <w:t xml:space="preserve"> maka</w:t>
      </w:r>
      <w:r w:rsidR="0040494F" w:rsidRPr="00A81BBC">
        <w:rPr>
          <w:rFonts w:asciiTheme="majorHAnsi" w:hAnsiTheme="majorHAnsi" w:cs="Calibri"/>
          <w:sz w:val="22"/>
          <w:lang w:val="id-ID"/>
        </w:rPr>
        <w:t xml:space="preserve"> Panitia  </w:t>
      </w:r>
      <w:r w:rsidR="00F51832" w:rsidRPr="00A81BBC">
        <w:rPr>
          <w:rFonts w:asciiTheme="majorHAnsi" w:hAnsiTheme="majorHAnsi" w:cs="Calibri"/>
          <w:sz w:val="22"/>
          <w:lang w:val="id-ID"/>
        </w:rPr>
        <w:t xml:space="preserve">Pengadaan </w:t>
      </w:r>
      <w:r w:rsidR="006E6C66" w:rsidRPr="00A81BBC">
        <w:rPr>
          <w:rFonts w:asciiTheme="majorHAnsi" w:hAnsiTheme="majorHAnsi"/>
          <w:lang w:val="sv-SE"/>
        </w:rPr>
        <w:t>Kon</w:t>
      </w:r>
      <w:r w:rsidR="006E6C66" w:rsidRPr="00A81BBC">
        <w:rPr>
          <w:rFonts w:asciiTheme="majorHAnsi" w:hAnsiTheme="majorHAnsi"/>
          <w:lang w:val="id-ID"/>
        </w:rPr>
        <w:t>s</w:t>
      </w:r>
      <w:r w:rsidR="006E6C66" w:rsidRPr="00A81BBC">
        <w:rPr>
          <w:rFonts w:asciiTheme="majorHAnsi" w:hAnsiTheme="majorHAnsi"/>
          <w:lang w:val="sv-SE"/>
        </w:rPr>
        <w:t>truksi Fisik Gedung Kuliah dan Laboratorium Prodi Pendidikan Dokter</w:t>
      </w:r>
      <w:r w:rsidR="006E6C66" w:rsidRPr="00A81BBC">
        <w:rPr>
          <w:rStyle w:val="CharacterStyle12"/>
          <w:rFonts w:asciiTheme="majorHAnsi" w:hAnsiTheme="majorHAnsi" w:cs="Footlight MT Light"/>
          <w:spacing w:val="-2"/>
          <w:w w:val="105"/>
          <w:lang w:val="id-ID"/>
        </w:rPr>
        <w:t xml:space="preserve"> </w:t>
      </w:r>
      <w:r w:rsidR="006E6C66" w:rsidRPr="00A81BBC">
        <w:rPr>
          <w:rFonts w:asciiTheme="majorHAnsi" w:hAnsiTheme="majorHAnsi" w:cstheme="minorHAnsi"/>
          <w:lang w:val="sv-SE"/>
        </w:rPr>
        <w:t>UIN Maulana Malik Ibrahim Malang</w:t>
      </w:r>
      <w:r w:rsidR="006E6C66" w:rsidRPr="00A81BBC">
        <w:rPr>
          <w:rFonts w:asciiTheme="majorHAnsi" w:hAnsiTheme="majorHAnsi" w:cstheme="minorHAnsi"/>
          <w:lang w:val="id-ID"/>
        </w:rPr>
        <w:t xml:space="preserve"> T</w:t>
      </w:r>
      <w:r w:rsidR="006E6C66" w:rsidRPr="00A81BBC">
        <w:rPr>
          <w:rFonts w:asciiTheme="majorHAnsi" w:hAnsiTheme="majorHAnsi" w:cstheme="minorHAnsi"/>
          <w:lang w:val="sv-SE"/>
        </w:rPr>
        <w:t xml:space="preserve">ahun </w:t>
      </w:r>
      <w:r w:rsidR="006E6C66" w:rsidRPr="00A81BBC">
        <w:rPr>
          <w:rFonts w:asciiTheme="majorHAnsi" w:hAnsiTheme="majorHAnsi" w:cstheme="minorHAnsi"/>
          <w:lang w:val="id-ID"/>
        </w:rPr>
        <w:t>A</w:t>
      </w:r>
      <w:r w:rsidR="006E6C66" w:rsidRPr="00A81BBC">
        <w:rPr>
          <w:rFonts w:asciiTheme="majorHAnsi" w:hAnsiTheme="majorHAnsi" w:cstheme="minorHAnsi"/>
          <w:lang w:val="sv-SE"/>
        </w:rPr>
        <w:t>nggaran 201</w:t>
      </w:r>
      <w:r w:rsidR="006E6C66" w:rsidRPr="00A81BBC">
        <w:rPr>
          <w:rFonts w:asciiTheme="majorHAnsi" w:hAnsiTheme="majorHAnsi" w:cstheme="minorHAnsi"/>
          <w:lang w:val="id-ID"/>
        </w:rPr>
        <w:t>6</w:t>
      </w:r>
      <w:r w:rsidR="003802DF" w:rsidRPr="00A81BBC">
        <w:rPr>
          <w:rFonts w:asciiTheme="majorHAnsi" w:hAnsiTheme="majorHAnsi" w:cs="Calibri"/>
          <w:sz w:val="22"/>
          <w:lang w:val="id-ID"/>
        </w:rPr>
        <w:t>,</w:t>
      </w:r>
      <w:r w:rsidRPr="00A81BBC">
        <w:rPr>
          <w:rFonts w:asciiTheme="majorHAnsi" w:hAnsiTheme="majorHAnsi" w:cs="Calibri"/>
          <w:sz w:val="22"/>
          <w:lang w:val="id-ID"/>
        </w:rPr>
        <w:t xml:space="preserve"> setelah melakukan berbagai tahapan pemilihan penyedia dalam pengadaan langsung tersebut, memberitahukan bahwa:</w:t>
      </w:r>
    </w:p>
    <w:p w:rsidR="00C13939" w:rsidRPr="00A81BBC" w:rsidRDefault="00E9627B" w:rsidP="00A81BBC">
      <w:pPr>
        <w:tabs>
          <w:tab w:val="left" w:pos="2835"/>
        </w:tabs>
        <w:ind w:left="3010" w:hanging="3010"/>
        <w:jc w:val="both"/>
        <w:rPr>
          <w:rFonts w:asciiTheme="majorHAnsi" w:hAnsiTheme="majorHAnsi" w:cs="Calibri"/>
          <w:bCs/>
          <w:sz w:val="22"/>
          <w:lang w:val="sv-SE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Pekerjaan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>: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r w:rsidR="001369EE"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r w:rsidRPr="00A81BBC">
        <w:rPr>
          <w:rFonts w:asciiTheme="majorHAnsi" w:hAnsiTheme="majorHAnsi"/>
          <w:snapToGrid w:val="0"/>
          <w:color w:val="000000"/>
          <w:sz w:val="22"/>
          <w:szCs w:val="22"/>
          <w:lang w:val="id-ID"/>
        </w:rPr>
        <w:t xml:space="preserve">Pengadaan </w:t>
      </w:r>
      <w:r w:rsidR="006E6C66" w:rsidRPr="00A81BBC">
        <w:rPr>
          <w:rFonts w:asciiTheme="majorHAnsi" w:hAnsiTheme="majorHAnsi"/>
          <w:lang w:val="sv-SE"/>
        </w:rPr>
        <w:t>Kon</w:t>
      </w:r>
      <w:r w:rsidR="006E6C66" w:rsidRPr="00A81BBC">
        <w:rPr>
          <w:rFonts w:asciiTheme="majorHAnsi" w:hAnsiTheme="majorHAnsi"/>
          <w:lang w:val="id-ID"/>
        </w:rPr>
        <w:t>s</w:t>
      </w:r>
      <w:r w:rsidR="006E6C66" w:rsidRPr="00A81BBC">
        <w:rPr>
          <w:rFonts w:asciiTheme="majorHAnsi" w:hAnsiTheme="majorHAnsi"/>
          <w:lang w:val="sv-SE"/>
        </w:rPr>
        <w:t>truksi Fisik Gedung Kuliah dan Laboratorium Prodi Pendidikan Dokter</w:t>
      </w:r>
      <w:r w:rsidR="006E6C66" w:rsidRPr="00A81BBC">
        <w:rPr>
          <w:rStyle w:val="CharacterStyle12"/>
          <w:rFonts w:asciiTheme="majorHAnsi" w:hAnsiTheme="majorHAnsi" w:cs="Footlight MT Light"/>
          <w:spacing w:val="-2"/>
          <w:w w:val="105"/>
          <w:lang w:val="id-ID"/>
        </w:rPr>
        <w:t xml:space="preserve"> </w:t>
      </w:r>
      <w:r w:rsidR="006E6C66" w:rsidRPr="00A81BBC">
        <w:rPr>
          <w:rFonts w:asciiTheme="majorHAnsi" w:hAnsiTheme="majorHAnsi" w:cstheme="minorHAnsi"/>
          <w:lang w:val="sv-SE"/>
        </w:rPr>
        <w:t>UIN Maulana Malik Ibrahim Malang</w:t>
      </w:r>
      <w:r w:rsidR="006E6C66" w:rsidRPr="00A81BBC">
        <w:rPr>
          <w:rFonts w:asciiTheme="majorHAnsi" w:hAnsiTheme="majorHAnsi" w:cstheme="minorHAnsi"/>
          <w:lang w:val="id-ID"/>
        </w:rPr>
        <w:t xml:space="preserve"> T</w:t>
      </w:r>
      <w:r w:rsidR="006E6C66" w:rsidRPr="00A81BBC">
        <w:rPr>
          <w:rFonts w:asciiTheme="majorHAnsi" w:hAnsiTheme="majorHAnsi" w:cstheme="minorHAnsi"/>
          <w:lang w:val="sv-SE"/>
        </w:rPr>
        <w:t xml:space="preserve">ahun </w:t>
      </w:r>
      <w:r w:rsidR="006E6C66" w:rsidRPr="00A81BBC">
        <w:rPr>
          <w:rFonts w:asciiTheme="majorHAnsi" w:hAnsiTheme="majorHAnsi" w:cstheme="minorHAnsi"/>
          <w:lang w:val="id-ID"/>
        </w:rPr>
        <w:t>A</w:t>
      </w:r>
      <w:r w:rsidR="006E6C66" w:rsidRPr="00A81BBC">
        <w:rPr>
          <w:rFonts w:asciiTheme="majorHAnsi" w:hAnsiTheme="majorHAnsi" w:cstheme="minorHAnsi"/>
          <w:lang w:val="sv-SE"/>
        </w:rPr>
        <w:t>nggaran 201</w:t>
      </w:r>
      <w:r w:rsidR="006E6C66" w:rsidRPr="00A81BBC">
        <w:rPr>
          <w:rFonts w:asciiTheme="majorHAnsi" w:hAnsiTheme="majorHAnsi" w:cstheme="minorHAnsi"/>
          <w:lang w:val="id-ID"/>
        </w:rPr>
        <w:t>6</w:t>
      </w:r>
    </w:p>
    <w:p w:rsidR="00C13939" w:rsidRPr="00A81BBC" w:rsidRDefault="00C13939" w:rsidP="00A81BBC">
      <w:pPr>
        <w:tabs>
          <w:tab w:val="left" w:pos="2835"/>
        </w:tabs>
        <w:ind w:left="3010" w:hanging="3010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Sumber Dana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>: DIPA Badan Layanan Umum Petikan UIN Maulana Malik Ibrahim Malang Tahun Anggaran 201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>6</w:t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 tanggal 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 xml:space="preserve">07 Desember 2015 </w:t>
      </w:r>
      <w:r w:rsidRPr="00A81BBC">
        <w:rPr>
          <w:rFonts w:asciiTheme="majorHAnsi" w:hAnsiTheme="majorHAnsi" w:cs="Calibri"/>
          <w:bCs/>
          <w:sz w:val="22"/>
          <w:lang w:val="sv-SE"/>
        </w:rPr>
        <w:t>Nomor : DIPA-025.04.2.423812/201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>6</w:t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 untuk Mata Anggaran Kegiatan </w:t>
      </w:r>
      <w:r w:rsidRPr="00A81BBC">
        <w:rPr>
          <w:rFonts w:asciiTheme="majorHAnsi" w:hAnsiTheme="majorHAnsi" w:cs="Calibri"/>
          <w:bCs/>
          <w:sz w:val="22"/>
          <w:lang w:val="id-ID"/>
        </w:rPr>
        <w:t>5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>3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3</w:t>
      </w:r>
      <w:r w:rsidR="00F51832" w:rsidRPr="00A81BBC">
        <w:rPr>
          <w:rFonts w:asciiTheme="majorHAnsi" w:hAnsiTheme="majorHAnsi" w:cs="Calibri"/>
          <w:bCs/>
          <w:sz w:val="22"/>
          <w:lang w:val="id-ID"/>
        </w:rPr>
        <w:t>11</w:t>
      </w:r>
      <w:r w:rsidR="003E5DF5" w:rsidRPr="00A81BBC">
        <w:rPr>
          <w:rFonts w:asciiTheme="majorHAnsi" w:hAnsiTheme="majorHAnsi" w:cs="Calibri"/>
          <w:bCs/>
          <w:sz w:val="22"/>
          <w:lang w:val="id-ID"/>
        </w:rPr>
        <w:t>1</w:t>
      </w:r>
    </w:p>
    <w:p w:rsidR="00C13939" w:rsidRPr="00A81BBC" w:rsidRDefault="00C13939" w:rsidP="00A81BBC">
      <w:pPr>
        <w:tabs>
          <w:tab w:val="left" w:pos="2835"/>
        </w:tabs>
        <w:ind w:left="2996" w:hanging="2996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id-ID"/>
        </w:rPr>
        <w:t>Pagu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 xml:space="preserve">: Rp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47.214.261.000</w:t>
      </w:r>
      <w:r w:rsidRPr="00A81BBC">
        <w:rPr>
          <w:rFonts w:asciiTheme="majorHAnsi" w:hAnsiTheme="majorHAnsi" w:cs="Calibri"/>
          <w:bCs/>
          <w:sz w:val="22"/>
          <w:lang w:val="sv-SE"/>
        </w:rPr>
        <w:t>,- (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Empat Puluh Tujuh Milyar Dua</w:t>
      </w:r>
      <w:r w:rsidR="00C87357" w:rsidRPr="00A81BBC">
        <w:rPr>
          <w:rFonts w:asciiTheme="majorHAnsi" w:hAnsiTheme="majorHAnsi" w:cs="Calibri"/>
          <w:bCs/>
          <w:sz w:val="22"/>
          <w:lang w:val="id-ID"/>
        </w:rPr>
        <w:t xml:space="preserve"> Ratus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>Empat Belas J</w:t>
      </w:r>
      <w:r w:rsidR="00C87357" w:rsidRPr="00A81BBC">
        <w:rPr>
          <w:rFonts w:asciiTheme="majorHAnsi" w:hAnsiTheme="majorHAnsi" w:cs="Calibri"/>
          <w:bCs/>
          <w:sz w:val="22"/>
          <w:lang w:val="id-ID"/>
        </w:rPr>
        <w:t xml:space="preserve">uta Dua Ratus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Enam Puluh Satu </w:t>
      </w:r>
      <w:r w:rsidR="00C87357" w:rsidRPr="00A81BBC">
        <w:rPr>
          <w:rFonts w:asciiTheme="majorHAnsi" w:hAnsiTheme="majorHAnsi" w:cs="Calibri"/>
          <w:bCs/>
          <w:sz w:val="22"/>
          <w:lang w:val="id-ID"/>
        </w:rPr>
        <w:t>Ribu Rupiah</w:t>
      </w:r>
      <w:r w:rsidRPr="00A81BBC">
        <w:rPr>
          <w:rFonts w:asciiTheme="majorHAnsi" w:hAnsiTheme="majorHAnsi" w:cs="Calibri"/>
          <w:bCs/>
          <w:sz w:val="22"/>
          <w:lang w:val="sv-SE"/>
        </w:rPr>
        <w:t>), sudah termasuk pajak</w:t>
      </w:r>
    </w:p>
    <w:p w:rsidR="00C13939" w:rsidRPr="00A81BBC" w:rsidRDefault="00C13939" w:rsidP="00A81BBC">
      <w:pPr>
        <w:tabs>
          <w:tab w:val="left" w:pos="2835"/>
        </w:tabs>
        <w:ind w:left="2977" w:hanging="2977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id-ID"/>
        </w:rPr>
        <w:t>HPS</w:t>
      </w:r>
      <w:r w:rsidRPr="00A81BBC">
        <w:rPr>
          <w:rFonts w:asciiTheme="majorHAnsi" w:hAnsiTheme="majorHAnsi" w:cs="Calibri"/>
          <w:bCs/>
          <w:sz w:val="22"/>
          <w:lang w:val="id-ID"/>
        </w:rPr>
        <w:tab/>
        <w:t xml:space="preserve">: </w:t>
      </w:r>
      <w:r w:rsidR="006E6C66" w:rsidRPr="00A81BBC">
        <w:rPr>
          <w:rFonts w:asciiTheme="majorHAnsi" w:hAnsiTheme="majorHAnsi" w:cstheme="minorHAnsi"/>
          <w:lang w:val="sv-SE"/>
        </w:rPr>
        <w:t>Rp</w:t>
      </w:r>
      <w:r w:rsidR="006E6C66" w:rsidRPr="00A81BBC">
        <w:rPr>
          <w:rFonts w:asciiTheme="majorHAnsi" w:hAnsiTheme="majorHAnsi" w:cstheme="minorHAnsi"/>
          <w:lang w:val="id-ID"/>
        </w:rPr>
        <w:t xml:space="preserve"> </w:t>
      </w:r>
      <w:r w:rsidR="006E6C66" w:rsidRPr="00A81BBC">
        <w:rPr>
          <w:rFonts w:asciiTheme="majorHAnsi" w:hAnsiTheme="majorHAnsi" w:cs="Tahoma"/>
          <w:lang w:val="sv-SE"/>
        </w:rPr>
        <w:t>47.212.789.000</w:t>
      </w:r>
      <w:r w:rsidR="009D776C" w:rsidRPr="00A81BBC">
        <w:rPr>
          <w:rFonts w:asciiTheme="majorHAnsi" w:hAnsiTheme="majorHAnsi" w:cs="Calibri"/>
          <w:bCs/>
          <w:sz w:val="22"/>
          <w:lang w:val="sv-SE"/>
        </w:rPr>
        <w:t>,- (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Empat Puluh Tujuh Milyar Dua Ratus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Dua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 Belas Juta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Tujuh 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Ratus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Delapan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 Puluh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Sembilan</w:t>
      </w:r>
      <w:r w:rsidR="006E6C66" w:rsidRPr="00A81BBC">
        <w:rPr>
          <w:rFonts w:asciiTheme="majorHAnsi" w:hAnsiTheme="majorHAnsi" w:cs="Calibri"/>
          <w:bCs/>
          <w:sz w:val="22"/>
          <w:lang w:val="id-ID"/>
        </w:rPr>
        <w:t xml:space="preserve"> Ribu Rupiah</w:t>
      </w:r>
      <w:r w:rsidR="009D776C" w:rsidRPr="00A81BBC">
        <w:rPr>
          <w:rFonts w:asciiTheme="majorHAnsi" w:hAnsiTheme="majorHAnsi" w:cs="Calibri"/>
          <w:bCs/>
          <w:sz w:val="22"/>
          <w:lang w:val="sv-SE"/>
        </w:rPr>
        <w:t>), sudah termasuk pajak</w:t>
      </w:r>
    </w:p>
    <w:p w:rsidR="00C13939" w:rsidRPr="00A81BBC" w:rsidRDefault="00C13939" w:rsidP="00A81BBC">
      <w:pPr>
        <w:tabs>
          <w:tab w:val="left" w:pos="2835"/>
        </w:tabs>
        <w:ind w:left="2610" w:hanging="2610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Penyedia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</w:r>
      <w:r w:rsidR="001369EE" w:rsidRPr="00A81BBC">
        <w:rPr>
          <w:rFonts w:asciiTheme="majorHAnsi" w:hAnsiTheme="majorHAnsi" w:cs="Calibri"/>
          <w:bCs/>
          <w:sz w:val="22"/>
          <w:lang w:val="id-ID"/>
        </w:rPr>
        <w:tab/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: </w:t>
      </w:r>
      <w:r w:rsidR="00C87357"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r w:rsidR="00CA21C4" w:rsidRPr="00A81BBC">
        <w:rPr>
          <w:rFonts w:asciiTheme="majorHAnsi" w:hAnsiTheme="majorHAnsi"/>
        </w:rPr>
        <w:t xml:space="preserve">PT. </w:t>
      </w:r>
      <w:proofErr w:type="spellStart"/>
      <w:r w:rsidR="00CA21C4" w:rsidRPr="00A81BBC">
        <w:rPr>
          <w:rFonts w:asciiTheme="majorHAnsi" w:hAnsiTheme="majorHAnsi"/>
        </w:rPr>
        <w:t>Cipta</w:t>
      </w:r>
      <w:proofErr w:type="spellEnd"/>
      <w:r w:rsidR="00CA21C4" w:rsidRPr="00A81BBC">
        <w:rPr>
          <w:rFonts w:asciiTheme="majorHAnsi" w:hAnsiTheme="majorHAnsi"/>
        </w:rPr>
        <w:t xml:space="preserve"> Perkasa Prima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</w:r>
    </w:p>
    <w:p w:rsidR="00C13939" w:rsidRPr="00A81BBC" w:rsidRDefault="00C13939" w:rsidP="00A81BBC">
      <w:pPr>
        <w:tabs>
          <w:tab w:val="left" w:pos="2814"/>
        </w:tabs>
        <w:ind w:left="2996" w:hanging="2996"/>
        <w:jc w:val="both"/>
        <w:rPr>
          <w:rFonts w:asciiTheme="majorHAnsi" w:hAnsiTheme="majorHAnsi" w:cs="Calibri"/>
          <w:b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Alamat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 xml:space="preserve">: </w:t>
      </w:r>
      <w:r w:rsidR="00CA21C4" w:rsidRPr="00A81BBC">
        <w:rPr>
          <w:rFonts w:asciiTheme="majorHAnsi" w:hAnsiTheme="majorHAnsi"/>
        </w:rPr>
        <w:t xml:space="preserve">JL. </w:t>
      </w:r>
      <w:proofErr w:type="spellStart"/>
      <w:proofErr w:type="gramStart"/>
      <w:r w:rsidR="00CA21C4" w:rsidRPr="00A81BBC">
        <w:rPr>
          <w:rFonts w:asciiTheme="majorHAnsi" w:hAnsiTheme="majorHAnsi"/>
        </w:rPr>
        <w:t>Dewi</w:t>
      </w:r>
      <w:proofErr w:type="spellEnd"/>
      <w:r w:rsidR="00CA21C4" w:rsidRPr="00A81BBC">
        <w:rPr>
          <w:rFonts w:asciiTheme="majorHAnsi" w:hAnsiTheme="majorHAnsi"/>
        </w:rPr>
        <w:t xml:space="preserve"> </w:t>
      </w:r>
      <w:proofErr w:type="spellStart"/>
      <w:r w:rsidR="00CA21C4" w:rsidRPr="00A81BBC">
        <w:rPr>
          <w:rFonts w:asciiTheme="majorHAnsi" w:hAnsiTheme="majorHAnsi"/>
        </w:rPr>
        <w:t>Sartika</w:t>
      </w:r>
      <w:proofErr w:type="spellEnd"/>
      <w:r w:rsidR="00CA21C4" w:rsidRPr="00A81BBC">
        <w:rPr>
          <w:rFonts w:asciiTheme="majorHAnsi" w:hAnsiTheme="majorHAnsi"/>
        </w:rPr>
        <w:t xml:space="preserve"> No. 1 RT. 03 RW.</w:t>
      </w:r>
      <w:proofErr w:type="gramEnd"/>
      <w:r w:rsidR="00CA21C4" w:rsidRPr="00A81BBC">
        <w:rPr>
          <w:rFonts w:asciiTheme="majorHAnsi" w:hAnsiTheme="majorHAnsi"/>
        </w:rPr>
        <w:t xml:space="preserve"> 13 </w:t>
      </w:r>
      <w:proofErr w:type="spellStart"/>
      <w:r w:rsidR="00CA21C4" w:rsidRPr="00A81BBC">
        <w:rPr>
          <w:rFonts w:asciiTheme="majorHAnsi" w:hAnsiTheme="majorHAnsi"/>
        </w:rPr>
        <w:t>Cililitan</w:t>
      </w:r>
      <w:proofErr w:type="spellEnd"/>
      <w:r w:rsidR="00CA21C4" w:rsidRPr="00A81BBC">
        <w:rPr>
          <w:rFonts w:asciiTheme="majorHAnsi" w:hAnsiTheme="majorHAnsi"/>
        </w:rPr>
        <w:t xml:space="preserve"> </w:t>
      </w:r>
      <w:proofErr w:type="spellStart"/>
      <w:r w:rsidR="00CA21C4" w:rsidRPr="00A81BBC">
        <w:rPr>
          <w:rFonts w:asciiTheme="majorHAnsi" w:hAnsiTheme="majorHAnsi"/>
        </w:rPr>
        <w:t>Kramat</w:t>
      </w:r>
      <w:proofErr w:type="spellEnd"/>
      <w:r w:rsidR="00CA21C4" w:rsidRPr="00A81BBC">
        <w:rPr>
          <w:rFonts w:asciiTheme="majorHAnsi" w:hAnsiTheme="majorHAnsi"/>
        </w:rPr>
        <w:t xml:space="preserve"> </w:t>
      </w:r>
      <w:proofErr w:type="spellStart"/>
      <w:r w:rsidR="00CA21C4" w:rsidRPr="00A81BBC">
        <w:rPr>
          <w:rFonts w:asciiTheme="majorHAnsi" w:hAnsiTheme="majorHAnsi"/>
        </w:rPr>
        <w:t>Jati</w:t>
      </w:r>
      <w:proofErr w:type="spellEnd"/>
      <w:r w:rsidR="00CA21C4" w:rsidRPr="00A81BBC">
        <w:rPr>
          <w:rFonts w:asciiTheme="majorHAnsi" w:hAnsiTheme="majorHAnsi"/>
        </w:rPr>
        <w:t xml:space="preserve"> Jakarta </w:t>
      </w:r>
      <w:proofErr w:type="spellStart"/>
      <w:r w:rsidR="00CA21C4" w:rsidRPr="00A81BBC">
        <w:rPr>
          <w:rFonts w:asciiTheme="majorHAnsi" w:hAnsiTheme="majorHAnsi"/>
        </w:rPr>
        <w:t>Timur</w:t>
      </w:r>
      <w:proofErr w:type="spellEnd"/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r w:rsidR="00A81BBC" w:rsidRPr="00A81BBC">
        <w:rPr>
          <w:rStyle w:val="Strong"/>
          <w:rFonts w:asciiTheme="majorHAnsi" w:hAnsiTheme="majorHAnsi"/>
          <w:b w:val="0"/>
          <w:bCs w:val="0"/>
        </w:rPr>
        <w:t>13640</w:t>
      </w:r>
    </w:p>
    <w:p w:rsidR="00C13939" w:rsidRPr="00A81BBC" w:rsidRDefault="00C13939" w:rsidP="00A81BBC">
      <w:pPr>
        <w:tabs>
          <w:tab w:val="left" w:pos="2814"/>
        </w:tabs>
        <w:ind w:left="2968" w:hanging="2968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 xml:space="preserve">NPWP 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 xml:space="preserve">: </w:t>
      </w:r>
      <w:r w:rsidR="00CA21C4" w:rsidRPr="00A81BBC">
        <w:rPr>
          <w:rFonts w:asciiTheme="majorHAnsi" w:hAnsiTheme="majorHAnsi"/>
        </w:rPr>
        <w:t>02.494.626.1-005.000</w:t>
      </w:r>
    </w:p>
    <w:p w:rsidR="00C13939" w:rsidRPr="00A81BBC" w:rsidRDefault="00C13939" w:rsidP="00A81BBC">
      <w:pPr>
        <w:tabs>
          <w:tab w:val="left" w:pos="2842"/>
        </w:tabs>
        <w:ind w:left="2977" w:hanging="2977"/>
        <w:jc w:val="both"/>
        <w:rPr>
          <w:rFonts w:asciiTheme="majorHAnsi" w:hAnsiTheme="majorHAnsi" w:cs="Calibri"/>
          <w:bCs/>
          <w:sz w:val="22"/>
          <w:lang w:val="sv-SE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Tanggal Penawaran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 xml:space="preserve">: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18 Juli </w:t>
      </w:r>
      <w:r w:rsidR="009D776C" w:rsidRPr="00A81BBC">
        <w:rPr>
          <w:rFonts w:asciiTheme="majorHAnsi" w:hAnsiTheme="majorHAnsi" w:cs="Calibri"/>
          <w:bCs/>
          <w:sz w:val="22"/>
          <w:lang w:val="id-ID"/>
        </w:rPr>
        <w:t>201</w:t>
      </w:r>
      <w:r w:rsidR="00ED697A" w:rsidRPr="00A81BBC">
        <w:rPr>
          <w:rFonts w:asciiTheme="majorHAnsi" w:hAnsiTheme="majorHAnsi" w:cs="Calibri"/>
          <w:bCs/>
          <w:sz w:val="22"/>
          <w:lang w:val="id-ID"/>
        </w:rPr>
        <w:t>6</w:t>
      </w:r>
    </w:p>
    <w:p w:rsidR="00C13939" w:rsidRPr="00A81BBC" w:rsidRDefault="00C13939" w:rsidP="00A81BBC">
      <w:pPr>
        <w:tabs>
          <w:tab w:val="left" w:pos="2814"/>
        </w:tabs>
        <w:ind w:left="2977" w:hanging="2977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Harga Penawaran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>: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proofErr w:type="spellStart"/>
      <w:r w:rsidR="00CA21C4" w:rsidRPr="00A81BBC">
        <w:rPr>
          <w:rFonts w:asciiTheme="majorHAnsi" w:hAnsiTheme="majorHAnsi"/>
        </w:rPr>
        <w:t>Rp</w:t>
      </w:r>
      <w:proofErr w:type="spellEnd"/>
      <w:r w:rsidR="00CA21C4" w:rsidRPr="00A81BBC">
        <w:rPr>
          <w:rFonts w:asciiTheme="majorHAnsi" w:hAnsiTheme="majorHAnsi"/>
        </w:rPr>
        <w:t xml:space="preserve"> 44.615.000.000,-</w:t>
      </w:r>
      <w:r w:rsidR="00CA21C4" w:rsidRPr="00A81BBC">
        <w:rPr>
          <w:rFonts w:asciiTheme="majorHAnsi" w:hAnsiTheme="majorHAnsi"/>
          <w:sz w:val="22"/>
        </w:rPr>
        <w:t xml:space="preserve"> </w:t>
      </w:r>
      <w:r w:rsidR="00CE3EDC" w:rsidRPr="00A81BBC">
        <w:rPr>
          <w:rFonts w:asciiTheme="majorHAnsi" w:hAnsiTheme="majorHAnsi"/>
          <w:sz w:val="22"/>
        </w:rPr>
        <w:t>(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Empat Puluh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Empat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 Milyar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Enam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 Ratus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Lima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 xml:space="preserve"> Belas Juta Rupiah</w:t>
      </w:r>
      <w:r w:rsidR="00CE3EDC" w:rsidRPr="00A81BBC">
        <w:rPr>
          <w:rFonts w:asciiTheme="majorHAnsi" w:hAnsiTheme="majorHAnsi"/>
          <w:sz w:val="22"/>
        </w:rPr>
        <w:t>)</w:t>
      </w:r>
      <w:r w:rsidRPr="00A81BBC">
        <w:rPr>
          <w:rFonts w:asciiTheme="majorHAnsi" w:hAnsiTheme="majorHAnsi" w:cs="Calibri"/>
          <w:bCs/>
          <w:sz w:val="22"/>
          <w:lang w:val="sv-SE"/>
        </w:rPr>
        <w:t>, sudah termasuk pajak.</w:t>
      </w:r>
    </w:p>
    <w:p w:rsidR="00CA21C4" w:rsidRPr="00A81BBC" w:rsidRDefault="00CA21C4" w:rsidP="00A81BBC">
      <w:pPr>
        <w:tabs>
          <w:tab w:val="left" w:pos="2800"/>
        </w:tabs>
        <w:ind w:left="2982" w:hanging="2982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1"/>
          <w:szCs w:val="21"/>
          <w:lang w:val="sv-SE"/>
        </w:rPr>
        <w:t>Harga Penawaran</w:t>
      </w:r>
      <w:r w:rsidRPr="00A81BBC">
        <w:rPr>
          <w:rFonts w:asciiTheme="majorHAnsi" w:hAnsiTheme="majorHAnsi" w:cs="Calibri"/>
          <w:bCs/>
          <w:sz w:val="21"/>
          <w:szCs w:val="21"/>
          <w:lang w:val="id-ID"/>
        </w:rPr>
        <w:t xml:space="preserve"> Terkoreksi</w:t>
      </w:r>
      <w:r w:rsidR="001369EE" w:rsidRPr="00A81BBC">
        <w:rPr>
          <w:rFonts w:asciiTheme="majorHAnsi" w:hAnsiTheme="majorHAnsi" w:cs="Calibri"/>
          <w:bCs/>
          <w:sz w:val="20"/>
          <w:szCs w:val="22"/>
          <w:lang w:val="id-ID"/>
        </w:rPr>
        <w:t xml:space="preserve"> </w:t>
      </w:r>
      <w:r w:rsidRPr="00A81BBC">
        <w:rPr>
          <w:rFonts w:asciiTheme="majorHAnsi" w:hAnsiTheme="majorHAnsi" w:cs="Calibri"/>
          <w:bCs/>
          <w:sz w:val="22"/>
          <w:lang w:val="sv-SE"/>
        </w:rPr>
        <w:t>: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</w:t>
      </w:r>
      <w:proofErr w:type="spellStart"/>
      <w:r w:rsidRPr="00A81BBC">
        <w:rPr>
          <w:rFonts w:asciiTheme="majorHAnsi" w:hAnsiTheme="majorHAnsi"/>
        </w:rPr>
        <w:t>Rp</w:t>
      </w:r>
      <w:proofErr w:type="spellEnd"/>
      <w:r w:rsidRPr="00A81BBC">
        <w:rPr>
          <w:rFonts w:asciiTheme="majorHAnsi" w:hAnsiTheme="majorHAnsi"/>
        </w:rPr>
        <w:t xml:space="preserve"> </w:t>
      </w:r>
      <w:r w:rsidRPr="00A81BBC">
        <w:rPr>
          <w:rFonts w:asciiTheme="majorHAnsi" w:hAnsiTheme="majorHAnsi" w:cs="Calibri"/>
        </w:rPr>
        <w:t>44.486.000.000,-</w:t>
      </w:r>
      <w:r w:rsidRPr="00A81BBC">
        <w:rPr>
          <w:rFonts w:asciiTheme="majorHAnsi" w:hAnsiTheme="majorHAnsi"/>
          <w:sz w:val="22"/>
        </w:rPr>
        <w:t xml:space="preserve"> </w:t>
      </w:r>
      <w:r w:rsidRPr="00A81BBC">
        <w:rPr>
          <w:rFonts w:asciiTheme="majorHAnsi" w:hAnsiTheme="majorHAnsi"/>
          <w:sz w:val="22"/>
        </w:rPr>
        <w:t>(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Empat Puluh Empat Milyar </w:t>
      </w:r>
      <w:r w:rsidRPr="00A81BBC">
        <w:rPr>
          <w:rFonts w:asciiTheme="majorHAnsi" w:hAnsiTheme="majorHAnsi" w:cs="Calibri"/>
          <w:bCs/>
          <w:sz w:val="22"/>
          <w:lang w:val="id-ID"/>
        </w:rPr>
        <w:t>Empat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Ratus </w:t>
      </w:r>
      <w:r w:rsidRPr="00A81BBC">
        <w:rPr>
          <w:rFonts w:asciiTheme="majorHAnsi" w:hAnsiTheme="majorHAnsi" w:cs="Calibri"/>
          <w:bCs/>
          <w:sz w:val="22"/>
          <w:lang w:val="id-ID"/>
        </w:rPr>
        <w:t>Delapan Puluh Enam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Juta Rupiah</w:t>
      </w:r>
      <w:r w:rsidRPr="00A81BBC">
        <w:rPr>
          <w:rFonts w:asciiTheme="majorHAnsi" w:hAnsiTheme="majorHAnsi"/>
          <w:sz w:val="22"/>
        </w:rPr>
        <w:t>)</w:t>
      </w:r>
      <w:r w:rsidRPr="00A81BBC">
        <w:rPr>
          <w:rFonts w:asciiTheme="majorHAnsi" w:hAnsiTheme="majorHAnsi" w:cs="Calibri"/>
          <w:bCs/>
          <w:sz w:val="22"/>
          <w:lang w:val="sv-SE"/>
        </w:rPr>
        <w:t>, sudah termasuk pajak.</w:t>
      </w:r>
    </w:p>
    <w:p w:rsidR="00C13939" w:rsidRPr="00A81BBC" w:rsidRDefault="00C13939" w:rsidP="00A81BBC">
      <w:pPr>
        <w:tabs>
          <w:tab w:val="left" w:pos="2814"/>
        </w:tabs>
        <w:spacing w:after="120"/>
        <w:ind w:left="3024" w:hanging="3024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sv-SE"/>
        </w:rPr>
        <w:t>Pelaksanaan Pekerjaan</w:t>
      </w:r>
      <w:r w:rsidRPr="00A81BBC">
        <w:rPr>
          <w:rFonts w:asciiTheme="majorHAnsi" w:hAnsiTheme="majorHAnsi" w:cs="Calibri"/>
          <w:bCs/>
          <w:sz w:val="22"/>
          <w:lang w:val="sv-SE"/>
        </w:rPr>
        <w:tab/>
        <w:t xml:space="preserve">: </w:t>
      </w:r>
      <w:r w:rsidR="001369EE" w:rsidRPr="00A81BBC">
        <w:rPr>
          <w:rFonts w:asciiTheme="majorHAnsi" w:hAnsiTheme="majorHAnsi" w:cs="Calibri"/>
          <w:bCs/>
          <w:sz w:val="22"/>
          <w:lang w:val="id-ID"/>
        </w:rPr>
        <w:t xml:space="preserve">5 (lima) bulan atau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15</w:t>
      </w:r>
      <w:r w:rsidR="00CE3EDC" w:rsidRPr="00A81BBC">
        <w:rPr>
          <w:rFonts w:asciiTheme="majorHAnsi" w:hAnsiTheme="majorHAnsi" w:cs="Calibri"/>
          <w:bCs/>
          <w:sz w:val="22"/>
          <w:lang w:val="id-ID"/>
        </w:rPr>
        <w:t>0</w:t>
      </w:r>
      <w:r w:rsidRPr="00A81BBC">
        <w:rPr>
          <w:rFonts w:asciiTheme="majorHAnsi" w:hAnsiTheme="majorHAnsi" w:cs="Calibri"/>
          <w:bCs/>
          <w:sz w:val="22"/>
          <w:lang w:val="id-ID"/>
        </w:rPr>
        <w:t xml:space="preserve"> (</w:t>
      </w:r>
      <w:r w:rsidR="009D776C" w:rsidRPr="00A81BBC">
        <w:rPr>
          <w:rFonts w:asciiTheme="majorHAnsi" w:hAnsiTheme="majorHAnsi" w:cs="Calibri"/>
          <w:bCs/>
          <w:sz w:val="22"/>
          <w:lang w:val="id-ID"/>
        </w:rPr>
        <w:t xml:space="preserve">seratus </w:t>
      </w:r>
      <w:r w:rsidR="00CA21C4" w:rsidRPr="00A81BBC">
        <w:rPr>
          <w:rFonts w:asciiTheme="majorHAnsi" w:hAnsiTheme="majorHAnsi" w:cs="Calibri"/>
          <w:bCs/>
          <w:sz w:val="22"/>
          <w:lang w:val="id-ID"/>
        </w:rPr>
        <w:t>lima</w:t>
      </w:r>
      <w:r w:rsidR="00621507" w:rsidRPr="00A81BBC">
        <w:rPr>
          <w:rFonts w:asciiTheme="majorHAnsi" w:hAnsiTheme="majorHAnsi" w:cs="Calibri"/>
          <w:bCs/>
          <w:sz w:val="22"/>
          <w:lang w:val="id-ID"/>
        </w:rPr>
        <w:t xml:space="preserve"> puluh</w:t>
      </w:r>
      <w:r w:rsidRPr="00A81BBC">
        <w:rPr>
          <w:rFonts w:asciiTheme="majorHAnsi" w:hAnsiTheme="majorHAnsi" w:cs="Calibri"/>
          <w:bCs/>
          <w:sz w:val="22"/>
          <w:lang w:val="id-ID"/>
        </w:rPr>
        <w:t>)</w:t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 hari kalender atau sejak diterbitkannya Surat </w:t>
      </w:r>
      <w:r w:rsidR="001369EE" w:rsidRPr="00A81BBC">
        <w:rPr>
          <w:rFonts w:asciiTheme="majorHAnsi" w:hAnsiTheme="majorHAnsi" w:cs="Calibri"/>
          <w:bCs/>
          <w:sz w:val="22"/>
          <w:lang w:val="id-ID"/>
        </w:rPr>
        <w:t>Perintah Mulai Kerja</w:t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 (SP</w:t>
      </w:r>
      <w:r w:rsidR="001369EE" w:rsidRPr="00A81BBC">
        <w:rPr>
          <w:rFonts w:asciiTheme="majorHAnsi" w:hAnsiTheme="majorHAnsi" w:cs="Calibri"/>
          <w:bCs/>
          <w:sz w:val="22"/>
          <w:lang w:val="id-ID"/>
        </w:rPr>
        <w:t>MK</w:t>
      </w:r>
      <w:r w:rsidRPr="00A81BBC">
        <w:rPr>
          <w:rFonts w:asciiTheme="majorHAnsi" w:hAnsiTheme="majorHAnsi" w:cs="Calibri"/>
          <w:bCs/>
          <w:sz w:val="22"/>
          <w:lang w:val="sv-SE"/>
        </w:rPr>
        <w:t xml:space="preserve">) </w:t>
      </w:r>
    </w:p>
    <w:p w:rsidR="00C13939" w:rsidRPr="00A81BBC" w:rsidRDefault="00C13939" w:rsidP="00BD440C">
      <w:pPr>
        <w:spacing w:before="120"/>
        <w:ind w:firstLine="720"/>
        <w:jc w:val="both"/>
        <w:rPr>
          <w:rFonts w:asciiTheme="majorHAnsi" w:hAnsiTheme="majorHAnsi" w:cs="Calibri"/>
          <w:bCs/>
          <w:sz w:val="22"/>
          <w:lang w:val="id-ID"/>
        </w:rPr>
      </w:pPr>
      <w:r w:rsidRPr="00A81BBC">
        <w:rPr>
          <w:rFonts w:asciiTheme="majorHAnsi" w:hAnsiTheme="majorHAnsi" w:cs="Calibri"/>
          <w:bCs/>
          <w:sz w:val="22"/>
          <w:lang w:val="id-ID"/>
        </w:rPr>
        <w:t>Demikian, atas perhatiannya diucapkan terima kasih.</w:t>
      </w:r>
    </w:p>
    <w:p w:rsidR="00C13939" w:rsidRPr="00A81BBC" w:rsidRDefault="00C13939" w:rsidP="00BD440C">
      <w:pPr>
        <w:ind w:left="5387"/>
        <w:jc w:val="both"/>
        <w:rPr>
          <w:rFonts w:asciiTheme="majorHAnsi" w:hAnsiTheme="majorHAnsi" w:cs="Calibri"/>
          <w:sz w:val="22"/>
          <w:lang w:val="id-ID"/>
        </w:rPr>
      </w:pPr>
    </w:p>
    <w:p w:rsidR="00C13939" w:rsidRPr="00A81BBC" w:rsidRDefault="00CF603D" w:rsidP="00BD440C">
      <w:pPr>
        <w:spacing w:before="120"/>
        <w:ind w:left="4320" w:firstLine="720"/>
        <w:jc w:val="both"/>
        <w:rPr>
          <w:rFonts w:asciiTheme="majorHAnsi" w:hAnsiTheme="majorHAnsi"/>
          <w:sz w:val="22"/>
          <w:lang w:val="id-ID"/>
        </w:rPr>
      </w:pPr>
      <w:r w:rsidRPr="00A81BBC">
        <w:rPr>
          <w:rFonts w:asciiTheme="majorHAnsi" w:hAnsiTheme="majorHAnsi"/>
          <w:sz w:val="22"/>
          <w:lang w:val="id-ID"/>
        </w:rPr>
        <w:t>Ketua Panitia</w:t>
      </w:r>
      <w:r w:rsidR="00C13939" w:rsidRPr="00A81BBC">
        <w:rPr>
          <w:rFonts w:asciiTheme="majorHAnsi" w:hAnsiTheme="majorHAnsi"/>
          <w:sz w:val="22"/>
          <w:lang w:val="id-ID"/>
        </w:rPr>
        <w:t>,</w:t>
      </w:r>
    </w:p>
    <w:p w:rsidR="0040494F" w:rsidRPr="00A81BBC" w:rsidRDefault="0040494F" w:rsidP="00BD440C">
      <w:pPr>
        <w:spacing w:before="120"/>
        <w:ind w:left="5040" w:firstLine="720"/>
        <w:jc w:val="both"/>
        <w:rPr>
          <w:rFonts w:asciiTheme="majorHAnsi" w:hAnsiTheme="majorHAnsi"/>
          <w:sz w:val="22"/>
          <w:lang w:val="id-ID"/>
        </w:rPr>
      </w:pPr>
    </w:p>
    <w:p w:rsidR="009C7DD3" w:rsidRPr="00A81BBC" w:rsidRDefault="009C7DD3" w:rsidP="00BD440C">
      <w:pPr>
        <w:spacing w:before="120"/>
        <w:ind w:left="5040" w:firstLine="720"/>
        <w:jc w:val="both"/>
        <w:rPr>
          <w:rFonts w:asciiTheme="majorHAnsi" w:hAnsiTheme="majorHAnsi"/>
          <w:sz w:val="22"/>
          <w:lang w:val="id-ID"/>
        </w:rPr>
      </w:pPr>
    </w:p>
    <w:p w:rsidR="009D776C" w:rsidRPr="00A81BBC" w:rsidRDefault="00A81BBC" w:rsidP="00BD440C">
      <w:pPr>
        <w:spacing w:before="120"/>
        <w:ind w:left="4320" w:firstLine="720"/>
        <w:jc w:val="both"/>
        <w:rPr>
          <w:rFonts w:asciiTheme="majorHAnsi" w:hAnsiTheme="majorHAnsi"/>
          <w:sz w:val="22"/>
          <w:lang w:val="id-ID"/>
        </w:rPr>
      </w:pPr>
      <w:proofErr w:type="spellStart"/>
      <w:r w:rsidRPr="00E80A33">
        <w:rPr>
          <w:rFonts w:ascii="Cambria" w:hAnsi="Cambria" w:cs="Arial"/>
          <w:lang w:val="en-US"/>
        </w:rPr>
        <w:t>Achmad</w:t>
      </w:r>
      <w:proofErr w:type="spellEnd"/>
      <w:r w:rsidRPr="00E80A33">
        <w:rPr>
          <w:rFonts w:ascii="Cambria" w:hAnsi="Cambria" w:cs="Arial"/>
          <w:lang w:val="en-US"/>
        </w:rPr>
        <w:t xml:space="preserve"> </w:t>
      </w:r>
      <w:proofErr w:type="spellStart"/>
      <w:r w:rsidRPr="00E80A33">
        <w:rPr>
          <w:rFonts w:ascii="Cambria" w:hAnsi="Cambria" w:cs="Arial"/>
          <w:lang w:val="en-US"/>
        </w:rPr>
        <w:t>Diny</w:t>
      </w:r>
      <w:proofErr w:type="spellEnd"/>
      <w:r w:rsidRPr="00E80A33">
        <w:rPr>
          <w:rFonts w:ascii="Cambria" w:hAnsi="Cambria" w:cs="Arial"/>
          <w:lang w:val="en-US"/>
        </w:rPr>
        <w:t xml:space="preserve"> </w:t>
      </w:r>
      <w:proofErr w:type="spellStart"/>
      <w:r w:rsidRPr="00E80A33">
        <w:rPr>
          <w:rFonts w:ascii="Cambria" w:hAnsi="Cambria" w:cs="Arial"/>
          <w:lang w:val="en-US"/>
        </w:rPr>
        <w:t>Hidayatullah</w:t>
      </w:r>
      <w:proofErr w:type="spellEnd"/>
      <w:r w:rsidRPr="00E80A33">
        <w:rPr>
          <w:rFonts w:ascii="Cambria" w:hAnsi="Cambria" w:cs="Arial"/>
          <w:lang w:val="en-US"/>
        </w:rPr>
        <w:t xml:space="preserve">, SH., </w:t>
      </w:r>
      <w:proofErr w:type="spellStart"/>
      <w:r w:rsidRPr="00E80A33">
        <w:rPr>
          <w:rFonts w:ascii="Cambria" w:hAnsi="Cambria" w:cs="Arial"/>
          <w:lang w:val="en-US"/>
        </w:rPr>
        <w:t>M.Pd</w:t>
      </w:r>
      <w:proofErr w:type="spellEnd"/>
    </w:p>
    <w:p w:rsidR="00C13939" w:rsidRPr="00A81BBC" w:rsidRDefault="00C13939" w:rsidP="00A81BBC">
      <w:pPr>
        <w:jc w:val="both"/>
        <w:rPr>
          <w:rFonts w:asciiTheme="majorHAnsi" w:hAnsiTheme="majorHAnsi"/>
          <w:lang w:val="id-ID"/>
        </w:rPr>
      </w:pP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</w:r>
      <w:r w:rsidRPr="00A81BBC">
        <w:rPr>
          <w:rFonts w:asciiTheme="majorHAnsi" w:hAnsiTheme="majorHAnsi"/>
          <w:sz w:val="22"/>
          <w:lang w:val="id-ID"/>
        </w:rPr>
        <w:tab/>
        <w:t xml:space="preserve">NIP </w:t>
      </w:r>
      <w:r w:rsidR="00A81BBC">
        <w:rPr>
          <w:rFonts w:asciiTheme="majorHAnsi" w:hAnsiTheme="majorHAnsi" w:cs="Tahoma"/>
          <w:lang w:val="id-ID"/>
        </w:rPr>
        <w:t>19</w:t>
      </w:r>
      <w:bookmarkStart w:id="0" w:name="_GoBack"/>
      <w:bookmarkEnd w:id="0"/>
      <w:r w:rsidR="00A81BBC">
        <w:rPr>
          <w:rFonts w:asciiTheme="majorHAnsi" w:hAnsiTheme="majorHAnsi" w:cs="Tahoma"/>
          <w:lang w:val="id-ID"/>
        </w:rPr>
        <w:t>850329 200901 1 005</w:t>
      </w:r>
    </w:p>
    <w:sectPr w:rsidR="00C13939" w:rsidRPr="00A81BBC" w:rsidSect="0040494F">
      <w:footerReference w:type="default" r:id="rId9"/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6" w:rsidRDefault="00186F26" w:rsidP="00497B71">
      <w:r>
        <w:separator/>
      </w:r>
    </w:p>
  </w:endnote>
  <w:endnote w:type="continuationSeparator" w:id="0">
    <w:p w:rsidR="00186F26" w:rsidRDefault="00186F26" w:rsidP="0049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71" w:rsidRPr="00497B71" w:rsidRDefault="00497B71" w:rsidP="00497B71">
    <w:pPr>
      <w:pStyle w:val="Footer"/>
      <w:jc w:val="right"/>
      <w:rPr>
        <w:i/>
        <w:iCs/>
        <w:sz w:val="18"/>
        <w:szCs w:val="18"/>
      </w:rPr>
    </w:pPr>
    <w:r w:rsidRPr="00497B71">
      <w:rPr>
        <w:i/>
        <w:iCs/>
        <w:sz w:val="18"/>
        <w:szCs w:val="18"/>
        <w:lang w:val="id-ID"/>
      </w:rPr>
      <w:t>ULP UIN Maliki Malang – Kontrak Lelang. 08</w:t>
    </w:r>
  </w:p>
  <w:p w:rsidR="00497B71" w:rsidRDefault="00497B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6" w:rsidRDefault="00186F26" w:rsidP="00497B71">
      <w:r>
        <w:separator/>
      </w:r>
    </w:p>
  </w:footnote>
  <w:footnote w:type="continuationSeparator" w:id="0">
    <w:p w:rsidR="00186F26" w:rsidRDefault="00186F26" w:rsidP="0049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1369EE"/>
    <w:rsid w:val="00156403"/>
    <w:rsid w:val="00186F26"/>
    <w:rsid w:val="001E5271"/>
    <w:rsid w:val="00227166"/>
    <w:rsid w:val="002C1165"/>
    <w:rsid w:val="0033253A"/>
    <w:rsid w:val="003802DF"/>
    <w:rsid w:val="003E5DF5"/>
    <w:rsid w:val="0040494F"/>
    <w:rsid w:val="004376AB"/>
    <w:rsid w:val="00464889"/>
    <w:rsid w:val="00497B71"/>
    <w:rsid w:val="005441B5"/>
    <w:rsid w:val="00621507"/>
    <w:rsid w:val="0069014D"/>
    <w:rsid w:val="006B27E1"/>
    <w:rsid w:val="006E6C66"/>
    <w:rsid w:val="007907F3"/>
    <w:rsid w:val="00876D2F"/>
    <w:rsid w:val="00982DFC"/>
    <w:rsid w:val="009C7DD3"/>
    <w:rsid w:val="009D776C"/>
    <w:rsid w:val="00A81BBC"/>
    <w:rsid w:val="00B27D03"/>
    <w:rsid w:val="00BD440C"/>
    <w:rsid w:val="00C13939"/>
    <w:rsid w:val="00C87357"/>
    <w:rsid w:val="00CA21C4"/>
    <w:rsid w:val="00CE150B"/>
    <w:rsid w:val="00CE3EDC"/>
    <w:rsid w:val="00CF603D"/>
    <w:rsid w:val="00D30D1C"/>
    <w:rsid w:val="00D44C4C"/>
    <w:rsid w:val="00D85E1F"/>
    <w:rsid w:val="00DC78DD"/>
    <w:rsid w:val="00DD1923"/>
    <w:rsid w:val="00E9627B"/>
    <w:rsid w:val="00ED697A"/>
    <w:rsid w:val="00F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customStyle="1" w:styleId="postal-code">
    <w:name w:val="postal-code"/>
    <w:basedOn w:val="DefaultParagraphFont"/>
    <w:rsid w:val="003E5DF5"/>
  </w:style>
  <w:style w:type="paragraph" w:styleId="Header">
    <w:name w:val="header"/>
    <w:basedOn w:val="Normal"/>
    <w:link w:val="Head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acterStyle12">
    <w:name w:val="Character Style 12"/>
    <w:uiPriority w:val="99"/>
    <w:rsid w:val="006E6C66"/>
    <w:rPr>
      <w:sz w:val="20"/>
    </w:rPr>
  </w:style>
  <w:style w:type="character" w:styleId="Strong">
    <w:name w:val="Strong"/>
    <w:basedOn w:val="DefaultParagraphFont"/>
    <w:uiPriority w:val="22"/>
    <w:qFormat/>
    <w:rsid w:val="00A81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customStyle="1" w:styleId="postal-code">
    <w:name w:val="postal-code"/>
    <w:basedOn w:val="DefaultParagraphFont"/>
    <w:rsid w:val="003E5DF5"/>
  </w:style>
  <w:style w:type="paragraph" w:styleId="Header">
    <w:name w:val="header"/>
    <w:basedOn w:val="Normal"/>
    <w:link w:val="Head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acterStyle12">
    <w:name w:val="Character Style 12"/>
    <w:uiPriority w:val="99"/>
    <w:rsid w:val="006E6C66"/>
    <w:rPr>
      <w:sz w:val="20"/>
    </w:rPr>
  </w:style>
  <w:style w:type="character" w:styleId="Strong">
    <w:name w:val="Strong"/>
    <w:basedOn w:val="DefaultParagraphFont"/>
    <w:uiPriority w:val="22"/>
    <w:qFormat/>
    <w:rsid w:val="00A81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9</cp:revision>
  <cp:lastPrinted>2014-06-16T03:07:00Z</cp:lastPrinted>
  <dcterms:created xsi:type="dcterms:W3CDTF">2016-05-02T02:11:00Z</dcterms:created>
  <dcterms:modified xsi:type="dcterms:W3CDTF">2016-07-22T06:13:00Z</dcterms:modified>
</cp:coreProperties>
</file>