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115"/>
      </w:tblGrid>
      <w:tr w:rsidR="00AC35F4" w:rsidRPr="008B14EC" w:rsidTr="00692965">
        <w:trPr>
          <w:trHeight w:val="171"/>
        </w:trPr>
        <w:tc>
          <w:tcPr>
            <w:tcW w:w="11115" w:type="dxa"/>
            <w:tcBorders>
              <w:top w:val="nil"/>
              <w:left w:val="nil"/>
              <w:bottom w:val="thinThickSmallGap" w:sz="24" w:space="0" w:color="auto"/>
              <w:right w:val="nil"/>
            </w:tcBorders>
          </w:tcPr>
          <w:p w:rsidR="00AC35F4" w:rsidRPr="008B14EC" w:rsidRDefault="00AC35F4" w:rsidP="00692965">
            <w:pPr>
              <w:spacing w:after="0" w:line="240" w:lineRule="auto"/>
              <w:jc w:val="center"/>
              <w:rPr>
                <w:rFonts w:ascii="Cambria" w:hAnsi="Cambria"/>
                <w:b/>
                <w:sz w:val="24"/>
              </w:rPr>
            </w:pPr>
            <w:r w:rsidRPr="008B14EC">
              <w:rPr>
                <w:rFonts w:ascii="Cambria" w:hAnsi="Cambria"/>
                <w:b/>
                <w:sz w:val="24"/>
                <w:lang w:val="id-ID" w:eastAsia="id-ID"/>
              </w:rPr>
              <w:drawing>
                <wp:anchor distT="0" distB="0" distL="114300" distR="114300" simplePos="0" relativeHeight="251659264" behindDoc="1" locked="0" layoutInCell="1" allowOverlap="1">
                  <wp:simplePos x="0" y="0"/>
                  <wp:positionH relativeFrom="column">
                    <wp:posOffset>-54610</wp:posOffset>
                  </wp:positionH>
                  <wp:positionV relativeFrom="paragraph">
                    <wp:posOffset>11430</wp:posOffset>
                  </wp:positionV>
                  <wp:extent cx="732155" cy="723900"/>
                  <wp:effectExtent l="0" t="0" r="0" b="0"/>
                  <wp:wrapSquare wrapText="bothSides"/>
                  <wp:docPr id="3" name="Picture 28" descr="Description: Description: Description: UIN MMI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UIN MMI whi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2155" cy="723900"/>
                          </a:xfrm>
                          <a:prstGeom prst="rect">
                            <a:avLst/>
                          </a:prstGeom>
                          <a:noFill/>
                          <a:ln>
                            <a:noFill/>
                          </a:ln>
                        </pic:spPr>
                      </pic:pic>
                    </a:graphicData>
                  </a:graphic>
                </wp:anchor>
              </w:drawing>
            </w:r>
            <w:r w:rsidRPr="008B14EC">
              <w:rPr>
                <w:rFonts w:ascii="Cambria" w:hAnsi="Cambria"/>
                <w:b/>
                <w:sz w:val="24"/>
              </w:rPr>
              <w:t>KEMENTERIAN AGAMA</w:t>
            </w:r>
          </w:p>
          <w:p w:rsidR="00AC35F4" w:rsidRPr="008B14EC" w:rsidRDefault="00AC35F4" w:rsidP="00692965">
            <w:pPr>
              <w:spacing w:after="0" w:line="240" w:lineRule="auto"/>
              <w:jc w:val="center"/>
              <w:rPr>
                <w:rFonts w:ascii="Cambria" w:hAnsi="Cambria"/>
                <w:b/>
                <w:sz w:val="24"/>
              </w:rPr>
            </w:pPr>
            <w:r w:rsidRPr="008B14EC">
              <w:rPr>
                <w:rFonts w:ascii="Cambria" w:hAnsi="Cambria"/>
                <w:b/>
                <w:sz w:val="24"/>
              </w:rPr>
              <w:t>UNIVERSITAS ISLAM NEGERI MAULANA MALIK IBRAHIM MALANG</w:t>
            </w:r>
          </w:p>
          <w:p w:rsidR="00AC35F4" w:rsidRPr="008B14EC" w:rsidRDefault="00AC35F4" w:rsidP="00692965">
            <w:pPr>
              <w:spacing w:after="0" w:line="240" w:lineRule="auto"/>
              <w:jc w:val="center"/>
              <w:rPr>
                <w:rFonts w:ascii="Cambria" w:hAnsi="Cambria"/>
                <w:sz w:val="20"/>
              </w:rPr>
            </w:pPr>
            <w:r w:rsidRPr="008B14EC">
              <w:rPr>
                <w:rFonts w:ascii="Cambria" w:hAnsi="Cambria"/>
                <w:sz w:val="20"/>
              </w:rPr>
              <w:t>Jl. Gajayana No. 50 Malang 65144,  Telp. (0341) 551354, Fax. (0341) 572533</w:t>
            </w:r>
          </w:p>
          <w:p w:rsidR="00AC35F4" w:rsidRPr="008B14EC" w:rsidRDefault="00AC35F4" w:rsidP="00692965">
            <w:pPr>
              <w:spacing w:after="0" w:line="240" w:lineRule="auto"/>
              <w:jc w:val="center"/>
              <w:rPr>
                <w:rFonts w:ascii="Cambria" w:hAnsi="Cambria"/>
              </w:rPr>
            </w:pPr>
            <w:r w:rsidRPr="008B14EC">
              <w:rPr>
                <w:rFonts w:ascii="Cambria" w:hAnsi="Cambria"/>
                <w:sz w:val="20"/>
              </w:rPr>
              <w:t xml:space="preserve">Website : </w:t>
            </w:r>
            <w:hyperlink r:id="rId7" w:history="1">
              <w:r w:rsidRPr="008B14EC">
                <w:rPr>
                  <w:rStyle w:val="Hyperlink"/>
                  <w:rFonts w:ascii="Cambria" w:hAnsi="Cambria"/>
                  <w:sz w:val="20"/>
                </w:rPr>
                <w:t>www.uin-malang.ac.id</w:t>
              </w:r>
            </w:hyperlink>
            <w:r w:rsidRPr="008B14EC">
              <w:rPr>
                <w:rFonts w:ascii="Cambria" w:hAnsi="Cambria"/>
                <w:sz w:val="20"/>
              </w:rPr>
              <w:t xml:space="preserve"> E-mail : </w:t>
            </w:r>
            <w:r w:rsidRPr="008B14EC">
              <w:rPr>
                <w:rFonts w:ascii="Cambria" w:hAnsi="Cambria"/>
                <w:sz w:val="20"/>
                <w:u w:val="single"/>
              </w:rPr>
              <w:t>info@uin-malang.ac.id</w:t>
            </w:r>
          </w:p>
        </w:tc>
      </w:tr>
    </w:tbl>
    <w:p w:rsidR="00AC35F4" w:rsidRPr="008B14EC" w:rsidRDefault="00AC35F4" w:rsidP="00AC35F4">
      <w:pPr>
        <w:tabs>
          <w:tab w:val="left" w:pos="900"/>
          <w:tab w:val="left" w:pos="1260"/>
        </w:tabs>
        <w:spacing w:after="0"/>
        <w:jc w:val="center"/>
        <w:rPr>
          <w:rFonts w:ascii="Cambria" w:hAnsi="Cambria"/>
          <w:b/>
          <w:sz w:val="24"/>
          <w:szCs w:val="24"/>
        </w:rPr>
      </w:pPr>
    </w:p>
    <w:p w:rsidR="00AC35F4" w:rsidRPr="006700C1" w:rsidRDefault="00AC35F4" w:rsidP="006700C1">
      <w:pPr>
        <w:tabs>
          <w:tab w:val="left" w:pos="900"/>
          <w:tab w:val="left" w:pos="1260"/>
        </w:tabs>
        <w:spacing w:after="0" w:line="240" w:lineRule="auto"/>
        <w:rPr>
          <w:rFonts w:ascii="Cambria" w:hAnsi="Cambria"/>
          <w:color w:val="000000"/>
          <w:sz w:val="24"/>
          <w:szCs w:val="24"/>
        </w:rPr>
      </w:pPr>
      <w:r w:rsidRPr="006700C1">
        <w:rPr>
          <w:rFonts w:ascii="Cambria" w:hAnsi="Cambria"/>
          <w:color w:val="000000"/>
          <w:sz w:val="24"/>
          <w:szCs w:val="24"/>
        </w:rPr>
        <w:t xml:space="preserve">Nomor </w:t>
      </w:r>
      <w:r w:rsidRPr="006700C1">
        <w:rPr>
          <w:rFonts w:ascii="Cambria" w:hAnsi="Cambria"/>
          <w:color w:val="000000"/>
          <w:sz w:val="24"/>
          <w:szCs w:val="24"/>
        </w:rPr>
        <w:tab/>
      </w:r>
      <w:r w:rsidRPr="006700C1">
        <w:rPr>
          <w:rFonts w:ascii="Cambria" w:hAnsi="Cambria"/>
          <w:color w:val="000000"/>
          <w:sz w:val="24"/>
          <w:szCs w:val="24"/>
        </w:rPr>
        <w:tab/>
        <w:t xml:space="preserve">: </w:t>
      </w:r>
      <w:r w:rsidRPr="006700C1">
        <w:rPr>
          <w:rFonts w:ascii="Cambria" w:hAnsi="Cambria"/>
          <w:sz w:val="24"/>
          <w:szCs w:val="24"/>
        </w:rPr>
        <w:t>Un.03/KS.01.7/</w:t>
      </w:r>
      <w:r w:rsidR="0093141E">
        <w:rPr>
          <w:rFonts w:ascii="Cambria" w:hAnsi="Cambria"/>
          <w:sz w:val="24"/>
          <w:szCs w:val="24"/>
        </w:rPr>
        <w:t>3031</w:t>
      </w:r>
      <w:r w:rsidRPr="006700C1">
        <w:rPr>
          <w:rFonts w:ascii="Cambria" w:hAnsi="Cambria"/>
          <w:sz w:val="24"/>
          <w:szCs w:val="24"/>
        </w:rPr>
        <w:t>/2017</w:t>
      </w:r>
      <w:r w:rsidRPr="006700C1">
        <w:rPr>
          <w:rFonts w:ascii="Cambria" w:hAnsi="Cambria"/>
          <w:sz w:val="24"/>
          <w:szCs w:val="24"/>
        </w:rPr>
        <w:tab/>
      </w:r>
      <w:r w:rsidRPr="006700C1">
        <w:rPr>
          <w:rFonts w:ascii="Cambria" w:hAnsi="Cambria"/>
          <w:color w:val="000000"/>
          <w:sz w:val="24"/>
          <w:szCs w:val="24"/>
        </w:rPr>
        <w:tab/>
      </w:r>
      <w:r w:rsidRPr="006700C1">
        <w:rPr>
          <w:rFonts w:ascii="Cambria" w:hAnsi="Cambria"/>
          <w:color w:val="000000"/>
          <w:sz w:val="24"/>
          <w:szCs w:val="24"/>
        </w:rPr>
        <w:tab/>
      </w:r>
      <w:r w:rsidRPr="006700C1">
        <w:rPr>
          <w:rFonts w:ascii="Cambria" w:hAnsi="Cambria"/>
          <w:color w:val="000000"/>
          <w:sz w:val="24"/>
          <w:szCs w:val="24"/>
        </w:rPr>
        <w:tab/>
      </w:r>
      <w:r w:rsidRPr="006700C1">
        <w:rPr>
          <w:rFonts w:ascii="Cambria" w:hAnsi="Cambria"/>
          <w:color w:val="000000"/>
          <w:sz w:val="24"/>
          <w:szCs w:val="24"/>
        </w:rPr>
        <w:tab/>
      </w:r>
      <w:r w:rsidRPr="006700C1">
        <w:rPr>
          <w:rFonts w:ascii="Cambria" w:hAnsi="Cambria"/>
          <w:color w:val="000000"/>
          <w:sz w:val="24"/>
          <w:szCs w:val="24"/>
        </w:rPr>
        <w:tab/>
      </w:r>
      <w:r w:rsidR="0093141E">
        <w:rPr>
          <w:rFonts w:ascii="Cambria" w:hAnsi="Cambria"/>
          <w:color w:val="000000"/>
          <w:sz w:val="24"/>
          <w:szCs w:val="24"/>
        </w:rPr>
        <w:t>21</w:t>
      </w:r>
      <w:r w:rsidR="008A6303" w:rsidRPr="006700C1">
        <w:rPr>
          <w:rFonts w:ascii="Cambria" w:hAnsi="Cambria"/>
          <w:color w:val="000000"/>
          <w:sz w:val="24"/>
          <w:szCs w:val="24"/>
        </w:rPr>
        <w:t xml:space="preserve"> Agustus 2017</w:t>
      </w:r>
    </w:p>
    <w:p w:rsidR="00AC35F4" w:rsidRPr="006700C1" w:rsidRDefault="00AC35F4" w:rsidP="006700C1">
      <w:pPr>
        <w:tabs>
          <w:tab w:val="left" w:pos="900"/>
          <w:tab w:val="left" w:pos="1260"/>
        </w:tabs>
        <w:spacing w:after="0" w:line="240" w:lineRule="auto"/>
        <w:rPr>
          <w:rFonts w:ascii="Cambria" w:hAnsi="Cambria"/>
          <w:color w:val="000000"/>
          <w:sz w:val="24"/>
          <w:szCs w:val="24"/>
        </w:rPr>
      </w:pPr>
      <w:r w:rsidRPr="006700C1">
        <w:rPr>
          <w:rFonts w:ascii="Cambria" w:hAnsi="Cambria"/>
          <w:color w:val="000000"/>
          <w:sz w:val="24"/>
          <w:szCs w:val="24"/>
        </w:rPr>
        <w:t xml:space="preserve">Lampiran </w:t>
      </w:r>
      <w:r w:rsidRPr="006700C1">
        <w:rPr>
          <w:rFonts w:ascii="Cambria" w:hAnsi="Cambria"/>
          <w:color w:val="000000"/>
          <w:sz w:val="24"/>
          <w:szCs w:val="24"/>
        </w:rPr>
        <w:tab/>
        <w:t>: 1 (satu) bendel</w:t>
      </w:r>
    </w:p>
    <w:p w:rsidR="00AC35F4" w:rsidRPr="006700C1" w:rsidRDefault="00AC35F4" w:rsidP="006700C1">
      <w:pPr>
        <w:tabs>
          <w:tab w:val="left" w:pos="900"/>
          <w:tab w:val="left" w:pos="1260"/>
        </w:tabs>
        <w:spacing w:after="0" w:line="240" w:lineRule="auto"/>
        <w:rPr>
          <w:rFonts w:ascii="Cambria" w:hAnsi="Cambria"/>
          <w:sz w:val="24"/>
          <w:szCs w:val="24"/>
        </w:rPr>
      </w:pPr>
      <w:r w:rsidRPr="006700C1">
        <w:rPr>
          <w:rFonts w:ascii="Cambria" w:hAnsi="Cambria"/>
          <w:sz w:val="24"/>
          <w:szCs w:val="24"/>
        </w:rPr>
        <w:t xml:space="preserve">Perihal </w:t>
      </w:r>
      <w:r w:rsidRPr="006700C1">
        <w:rPr>
          <w:rFonts w:ascii="Cambria" w:hAnsi="Cambria"/>
          <w:sz w:val="24"/>
          <w:szCs w:val="24"/>
        </w:rPr>
        <w:tab/>
      </w:r>
      <w:r w:rsidRPr="006700C1">
        <w:rPr>
          <w:rFonts w:ascii="Cambria" w:hAnsi="Cambria"/>
          <w:sz w:val="24"/>
          <w:szCs w:val="24"/>
        </w:rPr>
        <w:tab/>
        <w:t xml:space="preserve">: </w:t>
      </w:r>
      <w:r w:rsidRPr="006700C1">
        <w:rPr>
          <w:rFonts w:ascii="Cambria" w:hAnsi="Cambria"/>
          <w:b/>
          <w:sz w:val="24"/>
          <w:szCs w:val="24"/>
        </w:rPr>
        <w:t xml:space="preserve">Permintaan Informasi Harga </w:t>
      </w:r>
      <w:r w:rsidRPr="006700C1">
        <w:rPr>
          <w:rFonts w:ascii="Cambria" w:hAnsi="Cambria"/>
          <w:sz w:val="24"/>
          <w:szCs w:val="24"/>
        </w:rPr>
        <w:tab/>
      </w:r>
      <w:r w:rsidRPr="006700C1">
        <w:rPr>
          <w:rFonts w:ascii="Cambria" w:hAnsi="Cambria"/>
          <w:sz w:val="24"/>
          <w:szCs w:val="24"/>
        </w:rPr>
        <w:tab/>
      </w:r>
      <w:r w:rsidRPr="006700C1">
        <w:rPr>
          <w:rFonts w:ascii="Cambria" w:hAnsi="Cambria"/>
          <w:sz w:val="24"/>
          <w:szCs w:val="24"/>
        </w:rPr>
        <w:tab/>
      </w:r>
      <w:r w:rsidRPr="006700C1">
        <w:rPr>
          <w:rFonts w:ascii="Cambria" w:hAnsi="Cambria"/>
          <w:sz w:val="24"/>
          <w:szCs w:val="24"/>
        </w:rPr>
        <w:tab/>
      </w:r>
    </w:p>
    <w:p w:rsidR="00AC35F4" w:rsidRPr="006700C1" w:rsidRDefault="00AC35F4" w:rsidP="00AC35F4">
      <w:pPr>
        <w:tabs>
          <w:tab w:val="left" w:pos="900"/>
          <w:tab w:val="left" w:pos="1260"/>
        </w:tabs>
        <w:spacing w:line="240" w:lineRule="auto"/>
        <w:rPr>
          <w:rFonts w:ascii="Cambria" w:hAnsi="Cambria"/>
          <w:sz w:val="24"/>
          <w:szCs w:val="24"/>
        </w:rPr>
      </w:pPr>
    </w:p>
    <w:p w:rsidR="00AC35F4" w:rsidRPr="006700C1" w:rsidRDefault="00AC35F4" w:rsidP="006700C1">
      <w:pPr>
        <w:tabs>
          <w:tab w:val="left" w:pos="900"/>
          <w:tab w:val="left" w:pos="1260"/>
        </w:tabs>
        <w:spacing w:before="240" w:after="0" w:line="240" w:lineRule="auto"/>
        <w:rPr>
          <w:rFonts w:ascii="Cambria" w:hAnsi="Cambria"/>
          <w:sz w:val="24"/>
          <w:szCs w:val="24"/>
        </w:rPr>
      </w:pPr>
      <w:r w:rsidRPr="006700C1">
        <w:rPr>
          <w:rFonts w:ascii="Cambria" w:hAnsi="Cambria"/>
          <w:sz w:val="24"/>
          <w:szCs w:val="24"/>
        </w:rPr>
        <w:tab/>
      </w:r>
      <w:r w:rsidRPr="006700C1">
        <w:rPr>
          <w:rFonts w:ascii="Cambria" w:hAnsi="Cambria"/>
          <w:sz w:val="24"/>
          <w:szCs w:val="24"/>
        </w:rPr>
        <w:tab/>
        <w:t xml:space="preserve">Kepada Yth. </w:t>
      </w:r>
    </w:p>
    <w:p w:rsidR="00AC35F4" w:rsidRPr="006700C1" w:rsidRDefault="00AC35F4" w:rsidP="006700C1">
      <w:pPr>
        <w:spacing w:after="0" w:line="240" w:lineRule="auto"/>
        <w:ind w:left="1276"/>
        <w:rPr>
          <w:rFonts w:ascii="Cambria" w:hAnsi="Cambria"/>
          <w:sz w:val="24"/>
          <w:szCs w:val="24"/>
        </w:rPr>
      </w:pPr>
      <w:r w:rsidRPr="006700C1">
        <w:rPr>
          <w:rFonts w:ascii="Cambria" w:hAnsi="Cambria"/>
          <w:sz w:val="24"/>
          <w:szCs w:val="24"/>
        </w:rPr>
        <w:t>............................................................................................</w:t>
      </w:r>
    </w:p>
    <w:p w:rsidR="00AC35F4" w:rsidRPr="006700C1" w:rsidRDefault="00AC35F4" w:rsidP="006700C1">
      <w:pPr>
        <w:spacing w:after="0" w:line="240" w:lineRule="auto"/>
        <w:ind w:left="1276"/>
        <w:rPr>
          <w:rFonts w:ascii="Cambria" w:hAnsi="Cambria"/>
          <w:sz w:val="24"/>
          <w:szCs w:val="24"/>
        </w:rPr>
      </w:pPr>
      <w:r w:rsidRPr="006700C1">
        <w:rPr>
          <w:rFonts w:ascii="Cambria" w:hAnsi="Cambria"/>
          <w:sz w:val="24"/>
          <w:szCs w:val="24"/>
        </w:rPr>
        <w:t>di</w:t>
      </w:r>
    </w:p>
    <w:p w:rsidR="00AC35F4" w:rsidRPr="006700C1" w:rsidRDefault="00AC35F4" w:rsidP="006700C1">
      <w:pPr>
        <w:spacing w:after="0" w:line="240" w:lineRule="auto"/>
        <w:ind w:left="1996" w:firstLine="164"/>
        <w:rPr>
          <w:rFonts w:ascii="Cambria" w:hAnsi="Cambria"/>
          <w:sz w:val="24"/>
          <w:szCs w:val="24"/>
        </w:rPr>
      </w:pPr>
      <w:r w:rsidRPr="006700C1">
        <w:rPr>
          <w:rFonts w:ascii="Cambria" w:hAnsi="Cambria"/>
          <w:color w:val="FFFFFF"/>
          <w:sz w:val="24"/>
          <w:szCs w:val="24"/>
        </w:rPr>
        <w:t>‘</w:t>
      </w:r>
      <w:r w:rsidRPr="006700C1">
        <w:rPr>
          <w:rFonts w:ascii="Cambria" w:hAnsi="Cambria"/>
          <w:sz w:val="24"/>
          <w:szCs w:val="24"/>
        </w:rPr>
        <w:t xml:space="preserve">- T e m p a t – </w:t>
      </w:r>
    </w:p>
    <w:p w:rsidR="00AC35F4" w:rsidRPr="006700C1" w:rsidRDefault="00AC35F4" w:rsidP="00AC35F4">
      <w:pPr>
        <w:spacing w:line="240" w:lineRule="auto"/>
        <w:rPr>
          <w:rFonts w:ascii="Cambria" w:hAnsi="Cambria"/>
          <w:sz w:val="24"/>
          <w:szCs w:val="24"/>
        </w:rPr>
      </w:pPr>
    </w:p>
    <w:p w:rsidR="00AC35F4" w:rsidRPr="006700C1" w:rsidRDefault="00AC35F4" w:rsidP="00AC35F4">
      <w:pPr>
        <w:spacing w:line="240" w:lineRule="auto"/>
        <w:ind w:left="1276"/>
        <w:rPr>
          <w:rFonts w:ascii="Cambria" w:hAnsi="Cambria"/>
          <w:sz w:val="24"/>
          <w:szCs w:val="24"/>
        </w:rPr>
      </w:pPr>
      <w:r w:rsidRPr="006700C1">
        <w:rPr>
          <w:rFonts w:ascii="Cambria" w:hAnsi="Cambria"/>
          <w:sz w:val="24"/>
          <w:szCs w:val="24"/>
        </w:rPr>
        <w:t>Dengan hormat,.</w:t>
      </w:r>
    </w:p>
    <w:p w:rsidR="00AC35F4" w:rsidRPr="006700C1" w:rsidRDefault="00AC35F4" w:rsidP="002E0DB0">
      <w:pPr>
        <w:spacing w:before="120"/>
        <w:ind w:left="1276"/>
        <w:jc w:val="both"/>
        <w:rPr>
          <w:rFonts w:ascii="Cambria" w:hAnsi="Cambria"/>
          <w:sz w:val="24"/>
          <w:szCs w:val="24"/>
        </w:rPr>
      </w:pPr>
      <w:r w:rsidRPr="006700C1">
        <w:rPr>
          <w:rFonts w:ascii="Cambria" w:hAnsi="Cambria"/>
          <w:sz w:val="24"/>
          <w:szCs w:val="24"/>
        </w:rPr>
        <w:t xml:space="preserve">Sehubungan rencana realisasi pelaksanaan pekerjaan </w:t>
      </w:r>
      <w:r w:rsidRPr="006700C1">
        <w:rPr>
          <w:rFonts w:ascii="Cambria" w:hAnsi="Cambria"/>
          <w:b/>
          <w:bCs/>
          <w:i/>
          <w:iCs/>
          <w:sz w:val="24"/>
          <w:szCs w:val="24"/>
        </w:rPr>
        <w:t xml:space="preserve">Pengadaan </w:t>
      </w:r>
      <w:r w:rsidR="00D5272A">
        <w:rPr>
          <w:rFonts w:ascii="Cambria" w:hAnsi="Cambria"/>
          <w:b/>
          <w:bCs/>
          <w:i/>
          <w:iCs/>
          <w:sz w:val="24"/>
          <w:szCs w:val="24"/>
          <w:lang w:val="id-ID"/>
        </w:rPr>
        <w:t xml:space="preserve">Sarana Prasrana </w:t>
      </w:r>
      <w:r w:rsidR="008A6303" w:rsidRPr="006700C1">
        <w:rPr>
          <w:rFonts w:ascii="Cambria" w:hAnsi="Cambria"/>
          <w:b/>
          <w:bCs/>
          <w:i/>
          <w:iCs/>
          <w:sz w:val="24"/>
          <w:szCs w:val="24"/>
        </w:rPr>
        <w:t>Lab</w:t>
      </w:r>
      <w:r w:rsidR="00D5272A">
        <w:rPr>
          <w:rFonts w:ascii="Cambria" w:hAnsi="Cambria"/>
          <w:b/>
          <w:bCs/>
          <w:i/>
          <w:iCs/>
          <w:sz w:val="24"/>
          <w:szCs w:val="24"/>
          <w:lang w:val="id-ID"/>
        </w:rPr>
        <w:t>oratorium</w:t>
      </w:r>
      <w:r w:rsidR="008A6303" w:rsidRPr="006700C1">
        <w:rPr>
          <w:rFonts w:ascii="Cambria" w:hAnsi="Cambria"/>
          <w:b/>
          <w:bCs/>
          <w:i/>
          <w:iCs/>
          <w:sz w:val="24"/>
          <w:szCs w:val="24"/>
        </w:rPr>
        <w:t xml:space="preserve"> </w:t>
      </w:r>
      <w:r w:rsidR="002E0DB0" w:rsidRPr="006700C1">
        <w:rPr>
          <w:rFonts w:ascii="Cambria" w:hAnsi="Cambria"/>
          <w:b/>
          <w:bCs/>
          <w:i/>
          <w:iCs/>
          <w:sz w:val="24"/>
          <w:szCs w:val="24"/>
        </w:rPr>
        <w:t xml:space="preserve">Biologi Farmasi </w:t>
      </w:r>
      <w:r w:rsidRPr="006700C1">
        <w:rPr>
          <w:rFonts w:ascii="Cambria" w:hAnsi="Cambria"/>
          <w:b/>
          <w:bCs/>
          <w:i/>
          <w:iCs/>
          <w:sz w:val="24"/>
          <w:szCs w:val="24"/>
        </w:rPr>
        <w:t>UIN Maulana Malik Ibrahim Malang Tahun Anggaran 2017</w:t>
      </w:r>
      <w:r w:rsidRPr="006700C1">
        <w:rPr>
          <w:rFonts w:ascii="Cambria" w:hAnsi="Cambria"/>
          <w:b/>
          <w:i/>
          <w:sz w:val="24"/>
          <w:szCs w:val="24"/>
        </w:rPr>
        <w:t xml:space="preserve">, </w:t>
      </w:r>
      <w:r w:rsidR="006700C1" w:rsidRPr="006700C1">
        <w:rPr>
          <w:rFonts w:ascii="Cambria" w:hAnsi="Cambria"/>
          <w:color w:val="000000"/>
          <w:sz w:val="24"/>
          <w:szCs w:val="24"/>
        </w:rPr>
        <w:t xml:space="preserve">bersama ini kami bermaksud agar perusahaan saudara memberikan informasi tentang harga barang sesuai dengan Rencana Anggaran Biaya (RAB) yang kami lampirkan dalam surat ini untuk data dukung survey pembuatan HPS (Harga Perkiraan Sendiri) Lelang </w:t>
      </w:r>
      <w:r w:rsidR="006700C1" w:rsidRPr="006700C1">
        <w:rPr>
          <w:rFonts w:ascii="Cambria" w:hAnsi="Cambria"/>
          <w:bCs/>
          <w:iCs/>
          <w:sz w:val="24"/>
          <w:szCs w:val="24"/>
        </w:rPr>
        <w:t>Pengadaan Peralatan dan Mesin Lab. Biologi Farmasi</w:t>
      </w:r>
      <w:r w:rsidRPr="006700C1">
        <w:rPr>
          <w:rFonts w:ascii="Cambria" w:hAnsi="Cambria"/>
          <w:sz w:val="24"/>
          <w:szCs w:val="24"/>
        </w:rPr>
        <w:t>.</w:t>
      </w:r>
    </w:p>
    <w:p w:rsidR="00AC35F4" w:rsidRPr="006700C1" w:rsidRDefault="00AC35F4" w:rsidP="00AC35F4">
      <w:pPr>
        <w:spacing w:before="120" w:line="240" w:lineRule="auto"/>
        <w:ind w:left="1276"/>
        <w:jc w:val="both"/>
        <w:rPr>
          <w:rFonts w:ascii="Cambria" w:hAnsi="Cambria"/>
          <w:sz w:val="24"/>
          <w:szCs w:val="24"/>
        </w:rPr>
      </w:pPr>
      <w:r w:rsidRPr="006700C1">
        <w:rPr>
          <w:rFonts w:ascii="Cambria" w:hAnsi="Cambria"/>
          <w:sz w:val="24"/>
          <w:szCs w:val="24"/>
        </w:rPr>
        <w:t>Apabila informasi harga yang saudara berikan sesuai dan kami nilai wajar, maka kami akan memberi kesempatan perusahaan saudara untuk membuat penawaran terhadap pekerjaaan tersebut.</w:t>
      </w:r>
    </w:p>
    <w:p w:rsidR="00AC35F4" w:rsidRPr="006700C1" w:rsidRDefault="00AC35F4" w:rsidP="00AC35F4">
      <w:pPr>
        <w:spacing w:before="120" w:line="240" w:lineRule="auto"/>
        <w:ind w:left="1276"/>
        <w:rPr>
          <w:rFonts w:ascii="Cambria" w:hAnsi="Cambria"/>
          <w:sz w:val="24"/>
          <w:szCs w:val="24"/>
        </w:rPr>
      </w:pPr>
      <w:r w:rsidRPr="006700C1">
        <w:rPr>
          <w:rFonts w:ascii="Cambria" w:hAnsi="Cambria"/>
          <w:sz w:val="24"/>
          <w:szCs w:val="24"/>
        </w:rPr>
        <w:t>Kami harap data barang dapat kami terima paling lambat pada :</w:t>
      </w:r>
    </w:p>
    <w:p w:rsidR="00AC35F4" w:rsidRPr="00411738" w:rsidRDefault="00AC35F4" w:rsidP="00AC35F4">
      <w:pPr>
        <w:spacing w:before="120" w:after="0" w:line="240" w:lineRule="auto"/>
        <w:ind w:left="1276"/>
        <w:rPr>
          <w:rFonts w:ascii="Cambria" w:hAnsi="Cambria"/>
          <w:sz w:val="24"/>
          <w:szCs w:val="24"/>
          <w:lang w:val="id-ID"/>
        </w:rPr>
      </w:pPr>
      <w:r w:rsidRPr="006700C1">
        <w:rPr>
          <w:rFonts w:ascii="Cambria" w:hAnsi="Cambria"/>
          <w:sz w:val="24"/>
          <w:szCs w:val="24"/>
        </w:rPr>
        <w:t>Hari</w:t>
      </w:r>
      <w:r w:rsidRPr="006700C1">
        <w:rPr>
          <w:rFonts w:ascii="Cambria" w:hAnsi="Cambria"/>
          <w:sz w:val="24"/>
          <w:szCs w:val="24"/>
        </w:rPr>
        <w:tab/>
      </w:r>
      <w:r w:rsidRPr="006700C1">
        <w:rPr>
          <w:rFonts w:ascii="Cambria" w:hAnsi="Cambria"/>
          <w:sz w:val="24"/>
          <w:szCs w:val="24"/>
        </w:rPr>
        <w:tab/>
        <w:t xml:space="preserve">: </w:t>
      </w:r>
      <w:r w:rsidR="00411738">
        <w:rPr>
          <w:rFonts w:ascii="Cambria" w:hAnsi="Cambria"/>
          <w:sz w:val="24"/>
          <w:szCs w:val="24"/>
          <w:lang w:val="id-ID"/>
        </w:rPr>
        <w:t>Selasa</w:t>
      </w:r>
    </w:p>
    <w:p w:rsidR="00AC35F4" w:rsidRPr="006700C1" w:rsidRDefault="007425BE" w:rsidP="00AC35F4">
      <w:pPr>
        <w:spacing w:after="0" w:line="240" w:lineRule="auto"/>
        <w:ind w:left="1276"/>
        <w:rPr>
          <w:rFonts w:ascii="Cambria" w:hAnsi="Cambria"/>
          <w:sz w:val="24"/>
          <w:szCs w:val="24"/>
        </w:rPr>
      </w:pPr>
      <w:r>
        <w:rPr>
          <w:rFonts w:ascii="Cambria" w:hAnsi="Cambria"/>
          <w:sz w:val="24"/>
          <w:szCs w:val="24"/>
        </w:rPr>
        <w:t>Tanggal</w:t>
      </w:r>
      <w:r>
        <w:rPr>
          <w:rFonts w:ascii="Cambria" w:hAnsi="Cambria"/>
          <w:sz w:val="24"/>
          <w:szCs w:val="24"/>
        </w:rPr>
        <w:tab/>
      </w:r>
      <w:r>
        <w:rPr>
          <w:rFonts w:ascii="Cambria" w:hAnsi="Cambria"/>
          <w:sz w:val="24"/>
          <w:szCs w:val="24"/>
        </w:rPr>
        <w:tab/>
        <w:t xml:space="preserve">: </w:t>
      </w:r>
      <w:r w:rsidR="00411738">
        <w:rPr>
          <w:rFonts w:ascii="Cambria" w:hAnsi="Cambria"/>
          <w:sz w:val="24"/>
          <w:szCs w:val="24"/>
          <w:lang w:val="id-ID"/>
        </w:rPr>
        <w:t>0</w:t>
      </w:r>
      <w:r>
        <w:rPr>
          <w:rFonts w:ascii="Cambria" w:hAnsi="Cambria"/>
          <w:sz w:val="24"/>
          <w:szCs w:val="24"/>
        </w:rPr>
        <w:t>5</w:t>
      </w:r>
      <w:r w:rsidR="008A6303" w:rsidRPr="006700C1">
        <w:rPr>
          <w:rFonts w:ascii="Cambria" w:hAnsi="Cambria"/>
          <w:sz w:val="24"/>
          <w:szCs w:val="24"/>
        </w:rPr>
        <w:t xml:space="preserve"> </w:t>
      </w:r>
      <w:r w:rsidR="00411738">
        <w:rPr>
          <w:rFonts w:ascii="Cambria" w:hAnsi="Cambria"/>
          <w:sz w:val="24"/>
          <w:szCs w:val="24"/>
          <w:lang w:val="id-ID"/>
        </w:rPr>
        <w:t>September</w:t>
      </w:r>
      <w:bookmarkStart w:id="0" w:name="_GoBack"/>
      <w:bookmarkEnd w:id="0"/>
      <w:r w:rsidR="008A6303" w:rsidRPr="006700C1">
        <w:rPr>
          <w:rFonts w:ascii="Cambria" w:hAnsi="Cambria"/>
          <w:sz w:val="24"/>
          <w:szCs w:val="24"/>
        </w:rPr>
        <w:t xml:space="preserve"> 2017</w:t>
      </w:r>
    </w:p>
    <w:p w:rsidR="00AC35F4" w:rsidRPr="006700C1" w:rsidRDefault="007425BE" w:rsidP="00AC35F4">
      <w:pPr>
        <w:spacing w:after="0" w:line="240" w:lineRule="auto"/>
        <w:ind w:left="1276"/>
        <w:rPr>
          <w:rFonts w:ascii="Cambria" w:hAnsi="Cambria"/>
          <w:sz w:val="24"/>
          <w:szCs w:val="24"/>
        </w:rPr>
      </w:pPr>
      <w:r>
        <w:rPr>
          <w:rFonts w:ascii="Cambria" w:hAnsi="Cambria"/>
          <w:sz w:val="24"/>
          <w:szCs w:val="24"/>
        </w:rPr>
        <w:t>Pukul</w:t>
      </w:r>
      <w:r>
        <w:rPr>
          <w:rFonts w:ascii="Cambria" w:hAnsi="Cambria"/>
          <w:sz w:val="24"/>
          <w:szCs w:val="24"/>
        </w:rPr>
        <w:tab/>
      </w:r>
      <w:r>
        <w:rPr>
          <w:rFonts w:ascii="Cambria" w:hAnsi="Cambria"/>
          <w:sz w:val="24"/>
          <w:szCs w:val="24"/>
        </w:rPr>
        <w:tab/>
        <w:t>: 10</w:t>
      </w:r>
      <w:r w:rsidR="00AC35F4" w:rsidRPr="006700C1">
        <w:rPr>
          <w:rFonts w:ascii="Cambria" w:hAnsi="Cambria"/>
          <w:sz w:val="24"/>
          <w:szCs w:val="24"/>
        </w:rPr>
        <w:t>.00 WIB</w:t>
      </w:r>
    </w:p>
    <w:p w:rsidR="00AC35F4" w:rsidRPr="006700C1" w:rsidRDefault="007425BE" w:rsidP="007425BE">
      <w:pPr>
        <w:spacing w:after="0" w:line="240" w:lineRule="auto"/>
        <w:ind w:left="2880" w:hanging="1604"/>
        <w:rPr>
          <w:rFonts w:ascii="Cambria" w:hAnsi="Cambria"/>
          <w:sz w:val="24"/>
          <w:szCs w:val="24"/>
        </w:rPr>
      </w:pPr>
      <w:r>
        <w:rPr>
          <w:rFonts w:ascii="Cambria" w:hAnsi="Cambria"/>
          <w:sz w:val="24"/>
          <w:szCs w:val="24"/>
        </w:rPr>
        <w:t>Tempat</w:t>
      </w:r>
      <w:r>
        <w:rPr>
          <w:rFonts w:ascii="Cambria" w:hAnsi="Cambria"/>
          <w:sz w:val="24"/>
          <w:szCs w:val="24"/>
        </w:rPr>
        <w:tab/>
      </w:r>
      <w:r w:rsidR="00AC35F4" w:rsidRPr="006700C1">
        <w:rPr>
          <w:rFonts w:ascii="Cambria" w:hAnsi="Cambria"/>
          <w:sz w:val="24"/>
          <w:szCs w:val="24"/>
        </w:rPr>
        <w:t>: Kantor Unit Layanan Pengadaan</w:t>
      </w:r>
    </w:p>
    <w:p w:rsidR="00AC35F4" w:rsidRPr="006700C1" w:rsidRDefault="00AC35F4" w:rsidP="00AC35F4">
      <w:pPr>
        <w:tabs>
          <w:tab w:val="left" w:pos="1985"/>
          <w:tab w:val="left" w:pos="2268"/>
        </w:tabs>
        <w:spacing w:after="0" w:line="240" w:lineRule="auto"/>
        <w:ind w:left="3119" w:hanging="142"/>
        <w:rPr>
          <w:rFonts w:ascii="Cambria" w:hAnsi="Cambria"/>
          <w:sz w:val="24"/>
          <w:szCs w:val="24"/>
        </w:rPr>
      </w:pPr>
      <w:r w:rsidRPr="006700C1">
        <w:rPr>
          <w:rFonts w:ascii="Cambria" w:hAnsi="Cambria"/>
          <w:sz w:val="24"/>
          <w:szCs w:val="24"/>
        </w:rPr>
        <w:t xml:space="preserve">Lantai II Gedung Rektorat UIN Maulana Malik Ibrahim Malang </w:t>
      </w:r>
    </w:p>
    <w:p w:rsidR="00AC35F4" w:rsidRPr="006700C1" w:rsidRDefault="00AC35F4" w:rsidP="00AC35F4">
      <w:pPr>
        <w:tabs>
          <w:tab w:val="left" w:pos="1985"/>
          <w:tab w:val="left" w:pos="2268"/>
        </w:tabs>
        <w:spacing w:after="0" w:line="240" w:lineRule="auto"/>
        <w:ind w:left="3119" w:hanging="142"/>
        <w:rPr>
          <w:rFonts w:ascii="Cambria" w:hAnsi="Cambria"/>
          <w:sz w:val="24"/>
          <w:szCs w:val="24"/>
        </w:rPr>
      </w:pPr>
      <w:r w:rsidRPr="006700C1">
        <w:rPr>
          <w:rFonts w:ascii="Cambria" w:hAnsi="Cambria"/>
          <w:sz w:val="24"/>
          <w:szCs w:val="24"/>
        </w:rPr>
        <w:t>Jl. Gajayana No. 50 Malang (0341) 570886</w:t>
      </w:r>
    </w:p>
    <w:p w:rsidR="00AC35F4" w:rsidRPr="006700C1" w:rsidRDefault="00AC35F4" w:rsidP="00AC35F4">
      <w:pPr>
        <w:tabs>
          <w:tab w:val="left" w:pos="1985"/>
          <w:tab w:val="left" w:pos="2268"/>
        </w:tabs>
        <w:spacing w:line="240" w:lineRule="auto"/>
        <w:ind w:left="1276"/>
        <w:rPr>
          <w:rFonts w:ascii="Cambria" w:hAnsi="Cambria"/>
          <w:sz w:val="24"/>
          <w:szCs w:val="24"/>
        </w:rPr>
      </w:pPr>
    </w:p>
    <w:p w:rsidR="00AC35F4" w:rsidRPr="006700C1" w:rsidRDefault="00AC35F4" w:rsidP="00AC35F4">
      <w:pPr>
        <w:tabs>
          <w:tab w:val="left" w:pos="1985"/>
          <w:tab w:val="left" w:pos="2268"/>
        </w:tabs>
        <w:spacing w:line="240" w:lineRule="auto"/>
        <w:ind w:left="1276"/>
        <w:rPr>
          <w:rFonts w:ascii="Cambria" w:hAnsi="Cambria"/>
          <w:sz w:val="24"/>
          <w:szCs w:val="24"/>
        </w:rPr>
      </w:pPr>
      <w:r w:rsidRPr="006700C1">
        <w:rPr>
          <w:rFonts w:ascii="Cambria" w:hAnsi="Cambria"/>
          <w:sz w:val="24"/>
          <w:szCs w:val="24"/>
        </w:rPr>
        <w:t>Surat tentang informasi harga barang tersebut, ditujukan:</w:t>
      </w:r>
    </w:p>
    <w:p w:rsidR="00AC35F4" w:rsidRPr="006700C1" w:rsidRDefault="00AC35F4" w:rsidP="00AC35F4">
      <w:pPr>
        <w:tabs>
          <w:tab w:val="left" w:pos="1985"/>
          <w:tab w:val="left" w:pos="2268"/>
        </w:tabs>
        <w:spacing w:after="0" w:line="240" w:lineRule="auto"/>
        <w:ind w:left="1276"/>
        <w:rPr>
          <w:rFonts w:ascii="Cambria" w:hAnsi="Cambria"/>
          <w:i/>
          <w:sz w:val="24"/>
          <w:szCs w:val="24"/>
        </w:rPr>
      </w:pPr>
      <w:r w:rsidRPr="006700C1">
        <w:rPr>
          <w:rFonts w:ascii="Cambria" w:hAnsi="Cambria"/>
          <w:i/>
          <w:sz w:val="24"/>
          <w:szCs w:val="24"/>
        </w:rPr>
        <w:t>Kepada Yth:</w:t>
      </w:r>
    </w:p>
    <w:p w:rsidR="00AC35F4" w:rsidRPr="006700C1" w:rsidRDefault="00AC35F4" w:rsidP="00AC35F4">
      <w:pPr>
        <w:tabs>
          <w:tab w:val="left" w:pos="1985"/>
          <w:tab w:val="left" w:pos="2268"/>
        </w:tabs>
        <w:spacing w:after="0" w:line="240" w:lineRule="auto"/>
        <w:ind w:left="1276"/>
        <w:rPr>
          <w:rFonts w:ascii="Cambria" w:hAnsi="Cambria"/>
          <w:i/>
          <w:sz w:val="24"/>
          <w:szCs w:val="24"/>
        </w:rPr>
      </w:pPr>
      <w:r w:rsidRPr="006700C1">
        <w:rPr>
          <w:rFonts w:ascii="Cambria" w:hAnsi="Cambria"/>
          <w:i/>
          <w:sz w:val="24"/>
          <w:szCs w:val="24"/>
        </w:rPr>
        <w:t xml:space="preserve">Pejabat Pembuat Komitmen FKIK </w:t>
      </w:r>
    </w:p>
    <w:p w:rsidR="00AC35F4" w:rsidRPr="006700C1" w:rsidRDefault="00AC35F4" w:rsidP="00AC35F4">
      <w:pPr>
        <w:tabs>
          <w:tab w:val="left" w:pos="1985"/>
          <w:tab w:val="left" w:pos="2268"/>
        </w:tabs>
        <w:spacing w:after="0" w:line="240" w:lineRule="auto"/>
        <w:ind w:left="1276"/>
        <w:rPr>
          <w:rFonts w:ascii="Cambria" w:hAnsi="Cambria"/>
          <w:i/>
          <w:sz w:val="24"/>
          <w:szCs w:val="24"/>
        </w:rPr>
      </w:pPr>
      <w:r w:rsidRPr="006700C1">
        <w:rPr>
          <w:rFonts w:ascii="Cambria" w:hAnsi="Cambria"/>
          <w:i/>
          <w:sz w:val="24"/>
          <w:szCs w:val="24"/>
        </w:rPr>
        <w:t>Universitas Islam Negeri Maulana Malik Ibrahim Malang</w:t>
      </w:r>
    </w:p>
    <w:p w:rsidR="00AC35F4" w:rsidRPr="006700C1" w:rsidRDefault="00AC35F4" w:rsidP="00AC35F4">
      <w:pPr>
        <w:tabs>
          <w:tab w:val="left" w:pos="1985"/>
          <w:tab w:val="left" w:pos="2268"/>
        </w:tabs>
        <w:spacing w:after="0" w:line="240" w:lineRule="auto"/>
        <w:ind w:left="1276"/>
        <w:rPr>
          <w:rFonts w:ascii="Cambria" w:hAnsi="Cambria"/>
          <w:i/>
          <w:sz w:val="24"/>
          <w:szCs w:val="24"/>
        </w:rPr>
      </w:pPr>
      <w:r w:rsidRPr="006700C1">
        <w:rPr>
          <w:rFonts w:ascii="Cambria" w:hAnsi="Cambria"/>
          <w:i/>
          <w:sz w:val="24"/>
          <w:szCs w:val="24"/>
        </w:rPr>
        <w:t>Jalan Gajayana No. 50 Malang</w:t>
      </w:r>
    </w:p>
    <w:p w:rsidR="00AC35F4" w:rsidRPr="006700C1" w:rsidRDefault="00AC35F4" w:rsidP="00AC35F4">
      <w:pPr>
        <w:tabs>
          <w:tab w:val="left" w:pos="1985"/>
          <w:tab w:val="left" w:pos="2268"/>
        </w:tabs>
        <w:spacing w:line="240" w:lineRule="auto"/>
        <w:ind w:left="1276"/>
        <w:rPr>
          <w:rFonts w:ascii="Cambria" w:hAnsi="Cambria"/>
          <w:color w:val="000000"/>
          <w:sz w:val="24"/>
          <w:szCs w:val="24"/>
        </w:rPr>
      </w:pPr>
    </w:p>
    <w:p w:rsidR="00AC35F4" w:rsidRPr="006700C1" w:rsidRDefault="00AC35F4" w:rsidP="00AC35F4">
      <w:pPr>
        <w:tabs>
          <w:tab w:val="left" w:pos="1985"/>
          <w:tab w:val="left" w:pos="2268"/>
        </w:tabs>
        <w:spacing w:line="240" w:lineRule="auto"/>
        <w:ind w:left="1276"/>
        <w:jc w:val="both"/>
        <w:rPr>
          <w:rFonts w:ascii="Cambria" w:hAnsi="Cambria"/>
          <w:sz w:val="24"/>
          <w:szCs w:val="24"/>
        </w:rPr>
      </w:pPr>
      <w:r w:rsidRPr="006700C1">
        <w:rPr>
          <w:rFonts w:ascii="Cambria" w:hAnsi="Cambria"/>
          <w:color w:val="000000"/>
          <w:sz w:val="24"/>
          <w:szCs w:val="24"/>
        </w:rPr>
        <w:t xml:space="preserve">Adapun informasi harga tersebut bisa dikirim via e-mail ke : </w:t>
      </w:r>
      <w:hyperlink r:id="rId8" w:history="1">
        <w:r w:rsidRPr="006700C1">
          <w:rPr>
            <w:rStyle w:val="Hyperlink"/>
            <w:rFonts w:ascii="Cambria" w:eastAsiaTheme="majorEastAsia" w:hAnsi="Cambria"/>
            <w:sz w:val="24"/>
            <w:szCs w:val="24"/>
          </w:rPr>
          <w:t>ulp@uin-malang.ac.id</w:t>
        </w:r>
      </w:hyperlink>
      <w:r w:rsidRPr="006700C1">
        <w:rPr>
          <w:rFonts w:ascii="Cambria" w:hAnsi="Cambria"/>
          <w:color w:val="000000"/>
          <w:sz w:val="24"/>
          <w:szCs w:val="24"/>
        </w:rPr>
        <w:t xml:space="preserve">atau </w:t>
      </w:r>
      <w:hyperlink r:id="rId9" w:history="1">
        <w:r w:rsidRPr="006700C1">
          <w:rPr>
            <w:rFonts w:ascii="Cambria" w:hAnsi="Cambria"/>
            <w:b/>
            <w:bCs/>
            <w:color w:val="000000"/>
            <w:sz w:val="24"/>
            <w:szCs w:val="24"/>
          </w:rPr>
          <w:t>ulp_uinmalang@kemenag.go.id</w:t>
        </w:r>
      </w:hyperlink>
      <w:r w:rsidRPr="006700C1">
        <w:rPr>
          <w:rFonts w:ascii="Cambria" w:hAnsi="Cambria"/>
          <w:color w:val="000000"/>
          <w:sz w:val="24"/>
          <w:szCs w:val="24"/>
        </w:rPr>
        <w:t xml:space="preserve"> atau bisa dikirim langsung ke kantor ULP atau di Fax ke (</w:t>
      </w:r>
      <w:r w:rsidRPr="006700C1">
        <w:rPr>
          <w:rFonts w:ascii="Cambria" w:hAnsi="Cambria"/>
          <w:sz w:val="24"/>
          <w:szCs w:val="24"/>
        </w:rPr>
        <w:t>0341) 570886</w:t>
      </w:r>
    </w:p>
    <w:p w:rsidR="00AC35F4" w:rsidRPr="006700C1" w:rsidRDefault="00AC35F4" w:rsidP="00AC35F4">
      <w:pPr>
        <w:spacing w:before="120" w:line="240" w:lineRule="auto"/>
        <w:ind w:left="1276"/>
        <w:rPr>
          <w:rFonts w:ascii="Cambria" w:hAnsi="Cambria"/>
          <w:sz w:val="24"/>
          <w:szCs w:val="24"/>
        </w:rPr>
      </w:pPr>
      <w:r w:rsidRPr="006700C1">
        <w:rPr>
          <w:rFonts w:ascii="Cambria" w:hAnsi="Cambria"/>
          <w:sz w:val="24"/>
          <w:szCs w:val="24"/>
        </w:rPr>
        <w:t>Demikian atas perhatian dan kerjasamanya yang baik, kami sampaikan terima kasih.</w:t>
      </w:r>
      <w:r w:rsidRPr="006700C1">
        <w:rPr>
          <w:rFonts w:ascii="Cambria" w:hAnsi="Cambria"/>
          <w:sz w:val="24"/>
          <w:szCs w:val="24"/>
        </w:rPr>
        <w:br/>
      </w:r>
    </w:p>
    <w:p w:rsidR="00AC35F4" w:rsidRPr="006700C1" w:rsidRDefault="00AC35F4" w:rsidP="00AC35F4">
      <w:pPr>
        <w:spacing w:before="120" w:line="240" w:lineRule="auto"/>
        <w:ind w:left="7513"/>
        <w:rPr>
          <w:rFonts w:ascii="Cambria" w:hAnsi="Cambria"/>
          <w:sz w:val="24"/>
          <w:szCs w:val="24"/>
        </w:rPr>
      </w:pPr>
      <w:r w:rsidRPr="006700C1">
        <w:rPr>
          <w:rFonts w:ascii="Cambria" w:hAnsi="Cambria"/>
          <w:sz w:val="24"/>
          <w:szCs w:val="24"/>
        </w:rPr>
        <w:br/>
        <w:t>Pejabat Pembuat Komitmen,</w:t>
      </w:r>
    </w:p>
    <w:p w:rsidR="00AC35F4" w:rsidRPr="006700C1" w:rsidRDefault="00AC35F4" w:rsidP="00AC35F4">
      <w:pPr>
        <w:spacing w:line="240" w:lineRule="auto"/>
        <w:ind w:left="7513"/>
        <w:rPr>
          <w:rFonts w:ascii="Cambria" w:hAnsi="Cambria"/>
          <w:sz w:val="24"/>
          <w:szCs w:val="24"/>
        </w:rPr>
      </w:pPr>
    </w:p>
    <w:p w:rsidR="00AC35F4" w:rsidRPr="006700C1" w:rsidRDefault="00AC35F4" w:rsidP="00AC35F4">
      <w:pPr>
        <w:spacing w:line="240" w:lineRule="auto"/>
        <w:ind w:left="7513"/>
        <w:rPr>
          <w:rFonts w:ascii="Cambria" w:hAnsi="Cambria"/>
          <w:sz w:val="24"/>
          <w:szCs w:val="24"/>
        </w:rPr>
      </w:pPr>
    </w:p>
    <w:p w:rsidR="00AC35F4" w:rsidRPr="006700C1" w:rsidRDefault="00AC35F4" w:rsidP="00AC35F4">
      <w:pPr>
        <w:spacing w:after="0" w:line="240" w:lineRule="auto"/>
        <w:ind w:left="7513"/>
        <w:rPr>
          <w:rFonts w:ascii="Cambria" w:hAnsi="Cambria"/>
          <w:sz w:val="24"/>
          <w:szCs w:val="24"/>
        </w:rPr>
      </w:pPr>
      <w:r w:rsidRPr="006700C1">
        <w:rPr>
          <w:rFonts w:ascii="Cambria" w:hAnsi="Cambria"/>
          <w:sz w:val="24"/>
          <w:szCs w:val="24"/>
        </w:rPr>
        <w:t>Ach. Nashichuddin, MA</w:t>
      </w:r>
    </w:p>
    <w:p w:rsidR="00AC35F4" w:rsidRPr="006700C1" w:rsidRDefault="00AC35F4" w:rsidP="00AC35F4">
      <w:pPr>
        <w:spacing w:after="0" w:line="240" w:lineRule="auto"/>
        <w:ind w:left="7513"/>
        <w:rPr>
          <w:rFonts w:ascii="Cambria" w:hAnsi="Cambria"/>
          <w:sz w:val="24"/>
          <w:szCs w:val="24"/>
        </w:rPr>
      </w:pPr>
      <w:r w:rsidRPr="006700C1">
        <w:rPr>
          <w:rFonts w:ascii="Cambria" w:hAnsi="Cambria"/>
          <w:sz w:val="24"/>
          <w:szCs w:val="24"/>
        </w:rPr>
        <w:t>NIP 19730705 200003 1 002</w:t>
      </w: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spacing w:after="0" w:line="240" w:lineRule="auto"/>
        <w:ind w:left="6096" w:firstLine="86"/>
        <w:rPr>
          <w:rFonts w:ascii="Cambria" w:hAnsi="Cambria"/>
        </w:rPr>
      </w:pPr>
      <w:r w:rsidRPr="008B14EC">
        <w:rPr>
          <w:rFonts w:ascii="Cambria" w:hAnsi="Cambria"/>
        </w:rPr>
        <w:lastRenderedPageBreak/>
        <w:t>Lampiran</w:t>
      </w:r>
      <w:r w:rsidRPr="008B14EC">
        <w:rPr>
          <w:rFonts w:ascii="Cambria" w:hAnsi="Cambria"/>
        </w:rPr>
        <w:tab/>
        <w:t xml:space="preserve">: </w:t>
      </w:r>
    </w:p>
    <w:p w:rsidR="00AC35F4" w:rsidRPr="008B14EC" w:rsidRDefault="00AC35F4" w:rsidP="00AC35F4">
      <w:pPr>
        <w:spacing w:after="0" w:line="240" w:lineRule="auto"/>
        <w:ind w:left="6096" w:firstLine="86"/>
        <w:rPr>
          <w:rFonts w:ascii="Cambria" w:hAnsi="Cambria"/>
        </w:rPr>
      </w:pPr>
      <w:r w:rsidRPr="008B14EC">
        <w:rPr>
          <w:rFonts w:ascii="Cambria" w:hAnsi="Cambria"/>
        </w:rPr>
        <w:t>Surat Permintaan Informasi Harga Barang</w:t>
      </w:r>
    </w:p>
    <w:p w:rsidR="00AC35F4" w:rsidRPr="008B14EC" w:rsidRDefault="00AC35F4" w:rsidP="00AC35F4">
      <w:pPr>
        <w:tabs>
          <w:tab w:val="left" w:pos="900"/>
          <w:tab w:val="left" w:pos="1260"/>
        </w:tabs>
        <w:spacing w:after="0" w:line="240" w:lineRule="auto"/>
        <w:rPr>
          <w:rFonts w:ascii="Cambria" w:hAnsi="Cambria"/>
        </w:rPr>
      </w:pP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r>
      <w:r w:rsidRPr="008B14EC">
        <w:rPr>
          <w:rFonts w:ascii="Cambria" w:hAnsi="Cambria"/>
        </w:rPr>
        <w:tab/>
        <w:t xml:space="preserve">         Nomor       : </w:t>
      </w:r>
      <w:r>
        <w:rPr>
          <w:rFonts w:ascii="Cambria" w:hAnsi="Cambria"/>
          <w:color w:val="000000"/>
        </w:rPr>
        <w:t>Un.03/KS.01.7/</w:t>
      </w:r>
      <w:r w:rsidR="0093141E">
        <w:rPr>
          <w:rFonts w:ascii="Cambria" w:hAnsi="Cambria"/>
          <w:color w:val="000000"/>
        </w:rPr>
        <w:t>3031</w:t>
      </w:r>
      <w:r>
        <w:rPr>
          <w:rFonts w:ascii="Cambria" w:hAnsi="Cambria"/>
          <w:color w:val="000000"/>
        </w:rPr>
        <w:t>/2017</w:t>
      </w:r>
    </w:p>
    <w:p w:rsidR="00AC35F4" w:rsidRPr="008B14EC" w:rsidRDefault="00AC35F4" w:rsidP="00AC35F4">
      <w:pPr>
        <w:tabs>
          <w:tab w:val="left" w:pos="900"/>
          <w:tab w:val="left" w:pos="1260"/>
        </w:tabs>
        <w:spacing w:after="0" w:line="240" w:lineRule="auto"/>
        <w:ind w:left="6096" w:firstLine="86"/>
        <w:rPr>
          <w:rFonts w:ascii="Cambria" w:hAnsi="Cambria"/>
          <w:b/>
          <w:sz w:val="24"/>
          <w:szCs w:val="24"/>
        </w:rPr>
      </w:pPr>
      <w:r w:rsidRPr="008B14EC">
        <w:rPr>
          <w:rFonts w:ascii="Cambria" w:hAnsi="Cambria"/>
        </w:rPr>
        <w:t xml:space="preserve">Tanggal </w:t>
      </w:r>
      <w:r w:rsidRPr="008B14EC">
        <w:rPr>
          <w:rFonts w:ascii="Cambria" w:hAnsi="Cambria"/>
        </w:rPr>
        <w:tab/>
        <w:t xml:space="preserve">: </w:t>
      </w:r>
      <w:r w:rsidR="0093141E">
        <w:rPr>
          <w:rFonts w:ascii="Cambria" w:hAnsi="Cambria"/>
          <w:color w:val="000000"/>
        </w:rPr>
        <w:t>21</w:t>
      </w:r>
      <w:r w:rsidR="008A6303">
        <w:rPr>
          <w:rFonts w:ascii="Cambria" w:hAnsi="Cambria"/>
          <w:color w:val="000000"/>
        </w:rPr>
        <w:t xml:space="preserve"> Agustus 2017</w:t>
      </w: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p>
    <w:p w:rsidR="00AC35F4" w:rsidRPr="008B14EC" w:rsidRDefault="00AC35F4" w:rsidP="00AC35F4">
      <w:pPr>
        <w:tabs>
          <w:tab w:val="left" w:pos="900"/>
          <w:tab w:val="left" w:pos="1260"/>
        </w:tabs>
        <w:spacing w:after="0"/>
        <w:jc w:val="center"/>
        <w:rPr>
          <w:rFonts w:ascii="Cambria" w:hAnsi="Cambria"/>
          <w:b/>
          <w:sz w:val="24"/>
          <w:szCs w:val="24"/>
        </w:rPr>
      </w:pPr>
      <w:r w:rsidRPr="008B14EC">
        <w:rPr>
          <w:rFonts w:ascii="Cambria" w:hAnsi="Cambria"/>
          <w:b/>
          <w:sz w:val="24"/>
          <w:szCs w:val="24"/>
        </w:rPr>
        <w:t>Rincian Anggaran Biaya (RAB)</w:t>
      </w:r>
    </w:p>
    <w:p w:rsidR="00AC35F4" w:rsidRPr="008B14EC" w:rsidRDefault="00AC35F4" w:rsidP="00AC35F4">
      <w:pPr>
        <w:tabs>
          <w:tab w:val="left" w:pos="900"/>
          <w:tab w:val="left" w:pos="1260"/>
        </w:tabs>
        <w:spacing w:after="0"/>
        <w:jc w:val="center"/>
        <w:rPr>
          <w:rFonts w:ascii="Cambria" w:hAnsi="Cambria"/>
          <w:b/>
          <w:sz w:val="16"/>
          <w:szCs w:val="24"/>
        </w:rPr>
      </w:pPr>
    </w:p>
    <w:p w:rsidR="00AC35F4" w:rsidRPr="008B14EC" w:rsidRDefault="00AC35F4" w:rsidP="00AC35F4">
      <w:pPr>
        <w:tabs>
          <w:tab w:val="left" w:pos="900"/>
          <w:tab w:val="left" w:pos="1260"/>
        </w:tabs>
        <w:spacing w:after="0"/>
        <w:jc w:val="center"/>
        <w:rPr>
          <w:rFonts w:ascii="Cambria" w:hAnsi="Cambria"/>
          <w:b/>
          <w:sz w:val="16"/>
          <w:szCs w:val="24"/>
        </w:rPr>
      </w:pPr>
    </w:p>
    <w:p w:rsidR="00AC35F4" w:rsidRPr="008B14EC" w:rsidRDefault="00AC35F4" w:rsidP="00D5272A">
      <w:pPr>
        <w:tabs>
          <w:tab w:val="left" w:pos="1985"/>
        </w:tabs>
        <w:spacing w:after="0" w:line="240" w:lineRule="auto"/>
        <w:ind w:left="2127" w:hanging="2127"/>
        <w:jc w:val="both"/>
        <w:rPr>
          <w:rFonts w:ascii="Cambria" w:hAnsi="Cambria" w:cs="Calibri"/>
          <w:b/>
          <w:sz w:val="24"/>
          <w:szCs w:val="24"/>
        </w:rPr>
      </w:pPr>
      <w:r w:rsidRPr="008B14EC">
        <w:rPr>
          <w:rFonts w:ascii="Cambria" w:hAnsi="Cambria"/>
          <w:sz w:val="24"/>
          <w:szCs w:val="24"/>
        </w:rPr>
        <w:t xml:space="preserve">Pekerjaan </w:t>
      </w:r>
      <w:r w:rsidRPr="008B14EC">
        <w:rPr>
          <w:rFonts w:ascii="Cambria" w:hAnsi="Cambria"/>
          <w:sz w:val="24"/>
          <w:szCs w:val="24"/>
        </w:rPr>
        <w:tab/>
        <w:t xml:space="preserve">: </w:t>
      </w:r>
      <w:r w:rsidR="007425BE" w:rsidRPr="007425BE">
        <w:rPr>
          <w:rFonts w:ascii="Cambria" w:hAnsi="Cambria"/>
          <w:b/>
          <w:bCs/>
          <w:iCs/>
          <w:sz w:val="24"/>
          <w:szCs w:val="24"/>
        </w:rPr>
        <w:t xml:space="preserve">Pengadaan </w:t>
      </w:r>
      <w:r w:rsidR="00D5272A" w:rsidRPr="00D5272A">
        <w:rPr>
          <w:rFonts w:ascii="Cambria" w:hAnsi="Cambria"/>
          <w:b/>
          <w:bCs/>
          <w:iCs/>
          <w:sz w:val="24"/>
          <w:szCs w:val="24"/>
          <w:lang w:val="id-ID"/>
        </w:rPr>
        <w:t>Sarana Pras</w:t>
      </w:r>
      <w:r w:rsidR="004303B0">
        <w:rPr>
          <w:rFonts w:ascii="Cambria" w:hAnsi="Cambria"/>
          <w:b/>
          <w:bCs/>
          <w:iCs/>
          <w:sz w:val="24"/>
          <w:szCs w:val="24"/>
          <w:lang w:val="id-ID"/>
        </w:rPr>
        <w:t>a</w:t>
      </w:r>
      <w:r w:rsidR="00D5272A" w:rsidRPr="00D5272A">
        <w:rPr>
          <w:rFonts w:ascii="Cambria" w:hAnsi="Cambria"/>
          <w:b/>
          <w:bCs/>
          <w:iCs/>
          <w:sz w:val="24"/>
          <w:szCs w:val="24"/>
          <w:lang w:val="id-ID"/>
        </w:rPr>
        <w:t xml:space="preserve">rana </w:t>
      </w:r>
      <w:r w:rsidR="00D5272A" w:rsidRPr="00D5272A">
        <w:rPr>
          <w:rFonts w:ascii="Cambria" w:hAnsi="Cambria"/>
          <w:b/>
          <w:bCs/>
          <w:iCs/>
          <w:sz w:val="24"/>
          <w:szCs w:val="24"/>
        </w:rPr>
        <w:t>Lab</w:t>
      </w:r>
      <w:r w:rsidR="00D5272A" w:rsidRPr="00D5272A">
        <w:rPr>
          <w:rFonts w:ascii="Cambria" w:hAnsi="Cambria"/>
          <w:b/>
          <w:bCs/>
          <w:iCs/>
          <w:sz w:val="24"/>
          <w:szCs w:val="24"/>
          <w:lang w:val="id-ID"/>
        </w:rPr>
        <w:t>oratorium</w:t>
      </w:r>
      <w:r w:rsidR="00D5272A" w:rsidRPr="00D5272A">
        <w:rPr>
          <w:rFonts w:ascii="Cambria" w:hAnsi="Cambria"/>
          <w:b/>
          <w:bCs/>
          <w:iCs/>
          <w:sz w:val="24"/>
          <w:szCs w:val="24"/>
        </w:rPr>
        <w:t xml:space="preserve"> Biologi Farmasi</w:t>
      </w:r>
    </w:p>
    <w:p w:rsidR="00AC35F4" w:rsidRPr="008B14EC" w:rsidRDefault="00AC35F4" w:rsidP="00AC35F4">
      <w:pPr>
        <w:tabs>
          <w:tab w:val="left" w:pos="900"/>
          <w:tab w:val="left" w:pos="1985"/>
        </w:tabs>
        <w:spacing w:after="0"/>
        <w:rPr>
          <w:rFonts w:ascii="Cambria" w:hAnsi="Cambria"/>
          <w:b/>
          <w:sz w:val="24"/>
          <w:szCs w:val="24"/>
        </w:rPr>
      </w:pPr>
      <w:r w:rsidRPr="008B14EC">
        <w:rPr>
          <w:rFonts w:ascii="Cambria" w:hAnsi="Cambria"/>
          <w:sz w:val="24"/>
          <w:szCs w:val="24"/>
        </w:rPr>
        <w:t>Lokasi</w:t>
      </w:r>
      <w:r w:rsidRPr="008B14EC">
        <w:rPr>
          <w:rFonts w:ascii="Cambria" w:hAnsi="Cambria"/>
          <w:sz w:val="24"/>
          <w:szCs w:val="24"/>
        </w:rPr>
        <w:tab/>
      </w:r>
      <w:r w:rsidRPr="008B14EC">
        <w:rPr>
          <w:rFonts w:ascii="Cambria" w:hAnsi="Cambria"/>
          <w:sz w:val="24"/>
          <w:szCs w:val="24"/>
        </w:rPr>
        <w:tab/>
        <w:t xml:space="preserve">: </w:t>
      </w:r>
      <w:r w:rsidRPr="008B14EC">
        <w:rPr>
          <w:rFonts w:ascii="Cambria" w:hAnsi="Cambria"/>
          <w:b/>
          <w:sz w:val="24"/>
          <w:szCs w:val="24"/>
        </w:rPr>
        <w:t>Fakultas Kedokteran Dan Ilmu-Ilmu Kesehatan</w:t>
      </w:r>
    </w:p>
    <w:p w:rsidR="00AC35F4" w:rsidRPr="008B14EC" w:rsidRDefault="00AC35F4" w:rsidP="00AC35F4">
      <w:pPr>
        <w:tabs>
          <w:tab w:val="left" w:pos="1985"/>
        </w:tabs>
        <w:spacing w:after="0"/>
        <w:rPr>
          <w:rFonts w:ascii="Cambria" w:hAnsi="Cambria"/>
          <w:b/>
          <w:sz w:val="24"/>
          <w:szCs w:val="24"/>
        </w:rPr>
      </w:pPr>
      <w:r w:rsidRPr="008B14EC">
        <w:rPr>
          <w:rFonts w:ascii="Cambria" w:hAnsi="Cambria"/>
          <w:sz w:val="24"/>
          <w:szCs w:val="24"/>
        </w:rPr>
        <w:t xml:space="preserve">Tahun Anggaran </w:t>
      </w:r>
      <w:r w:rsidRPr="008B14EC">
        <w:rPr>
          <w:rFonts w:ascii="Cambria" w:hAnsi="Cambria"/>
          <w:sz w:val="24"/>
          <w:szCs w:val="24"/>
        </w:rPr>
        <w:tab/>
        <w:t xml:space="preserve">: </w:t>
      </w:r>
      <w:r w:rsidRPr="008B14EC">
        <w:rPr>
          <w:rFonts w:ascii="Cambria" w:hAnsi="Cambria"/>
          <w:b/>
          <w:sz w:val="24"/>
          <w:szCs w:val="24"/>
        </w:rPr>
        <w:t>2017</w:t>
      </w:r>
    </w:p>
    <w:p w:rsidR="00AC35F4" w:rsidRPr="008B14EC" w:rsidRDefault="00AC35F4" w:rsidP="00AC35F4">
      <w:pPr>
        <w:rPr>
          <w:rFonts w:ascii="Cambria" w:hAnsi="Cambria" w:cs="Times New Roman"/>
          <w:sz w:val="24"/>
          <w:szCs w:val="24"/>
        </w:rPr>
      </w:pPr>
    </w:p>
    <w:tbl>
      <w:tblPr>
        <w:tblW w:w="11410" w:type="dxa"/>
        <w:tblLook w:val="04A0" w:firstRow="1" w:lastRow="0" w:firstColumn="1" w:lastColumn="0" w:noHBand="0" w:noVBand="1"/>
      </w:tblPr>
      <w:tblGrid>
        <w:gridCol w:w="509"/>
        <w:gridCol w:w="6443"/>
        <w:gridCol w:w="716"/>
        <w:gridCol w:w="990"/>
        <w:gridCol w:w="1295"/>
        <w:gridCol w:w="1447"/>
        <w:gridCol w:w="10"/>
      </w:tblGrid>
      <w:tr w:rsidR="00AC35F4" w:rsidRPr="00A912F6" w:rsidTr="00CD2D55">
        <w:trPr>
          <w:gridAfter w:val="1"/>
          <w:wAfter w:w="10" w:type="dxa"/>
          <w:trHeight w:val="402"/>
        </w:trPr>
        <w:tc>
          <w:tcPr>
            <w:tcW w:w="509" w:type="dxa"/>
            <w:tcBorders>
              <w:top w:val="single" w:sz="4" w:space="0" w:color="auto"/>
              <w:left w:val="single" w:sz="4" w:space="0" w:color="auto"/>
              <w:bottom w:val="single" w:sz="4" w:space="0" w:color="auto"/>
              <w:right w:val="single" w:sz="4" w:space="0" w:color="auto"/>
            </w:tcBorders>
            <w:shd w:val="clear" w:color="auto" w:fill="D8D8D8"/>
            <w:noWrap/>
            <w:vAlign w:val="center"/>
            <w:hideMark/>
          </w:tcPr>
          <w:p w:rsidR="00AC35F4" w:rsidRPr="00A912F6" w:rsidRDefault="00AC35F4" w:rsidP="00CD2D55">
            <w:pPr>
              <w:jc w:val="center"/>
              <w:rPr>
                <w:rFonts w:ascii="Cambria" w:hAnsi="Cambria"/>
                <w:b/>
                <w:bCs/>
                <w:color w:val="000000"/>
                <w:sz w:val="20"/>
                <w:szCs w:val="20"/>
              </w:rPr>
            </w:pPr>
            <w:bookmarkStart w:id="1" w:name="_Hlk488673413"/>
            <w:r w:rsidRPr="00A912F6">
              <w:rPr>
                <w:rFonts w:ascii="Cambria" w:hAnsi="Cambria"/>
                <w:b/>
                <w:bCs/>
                <w:color w:val="000000"/>
                <w:sz w:val="20"/>
                <w:szCs w:val="20"/>
              </w:rPr>
              <w:t>No</w:t>
            </w:r>
          </w:p>
        </w:tc>
        <w:tc>
          <w:tcPr>
            <w:tcW w:w="6443"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912F6" w:rsidRDefault="00AC35F4" w:rsidP="00CD2D55">
            <w:pPr>
              <w:spacing w:after="0"/>
              <w:jc w:val="center"/>
              <w:rPr>
                <w:rFonts w:ascii="Cambria" w:hAnsi="Cambria"/>
                <w:b/>
                <w:bCs/>
                <w:color w:val="000000"/>
                <w:sz w:val="20"/>
                <w:szCs w:val="20"/>
              </w:rPr>
            </w:pPr>
            <w:r w:rsidRPr="00A912F6">
              <w:rPr>
                <w:rFonts w:ascii="Cambria" w:hAnsi="Cambria"/>
                <w:b/>
                <w:bCs/>
                <w:color w:val="000000"/>
                <w:sz w:val="20"/>
                <w:szCs w:val="20"/>
              </w:rPr>
              <w:t>Nama Barang</w:t>
            </w:r>
            <w:r w:rsidR="00CD2D55" w:rsidRPr="00A912F6">
              <w:rPr>
                <w:rFonts w:ascii="Cambria" w:hAnsi="Cambria"/>
                <w:b/>
                <w:bCs/>
                <w:color w:val="000000"/>
                <w:sz w:val="20"/>
                <w:szCs w:val="20"/>
              </w:rPr>
              <w:t>,</w:t>
            </w:r>
            <w:r w:rsidRPr="00A912F6">
              <w:rPr>
                <w:rFonts w:ascii="Cambria" w:hAnsi="Cambria"/>
                <w:b/>
                <w:bCs/>
                <w:color w:val="000000"/>
                <w:sz w:val="20"/>
                <w:szCs w:val="20"/>
              </w:rPr>
              <w:t xml:space="preserve"> Spesifikasi</w:t>
            </w:r>
            <w:r w:rsidR="00CD2D55" w:rsidRPr="00A912F6">
              <w:rPr>
                <w:rFonts w:ascii="Cambria" w:hAnsi="Cambria"/>
                <w:b/>
                <w:bCs/>
                <w:color w:val="000000"/>
                <w:sz w:val="20"/>
                <w:szCs w:val="20"/>
              </w:rPr>
              <w:t xml:space="preserve"> dan Gambar</w:t>
            </w:r>
          </w:p>
        </w:tc>
        <w:tc>
          <w:tcPr>
            <w:tcW w:w="1706" w:type="dxa"/>
            <w:gridSpan w:val="2"/>
            <w:tcBorders>
              <w:top w:val="single" w:sz="4" w:space="0" w:color="auto"/>
              <w:left w:val="nil"/>
              <w:bottom w:val="single" w:sz="4" w:space="0" w:color="auto"/>
              <w:right w:val="single" w:sz="4" w:space="0" w:color="auto"/>
            </w:tcBorders>
            <w:shd w:val="clear" w:color="auto" w:fill="D8D8D8"/>
            <w:noWrap/>
            <w:vAlign w:val="center"/>
            <w:hideMark/>
          </w:tcPr>
          <w:p w:rsidR="00AC35F4" w:rsidRPr="00A912F6" w:rsidRDefault="00AC35F4" w:rsidP="00CD2D55">
            <w:pPr>
              <w:jc w:val="center"/>
              <w:rPr>
                <w:rFonts w:ascii="Cambria" w:hAnsi="Cambria"/>
                <w:b/>
                <w:bCs/>
                <w:color w:val="000000"/>
                <w:sz w:val="20"/>
                <w:szCs w:val="20"/>
              </w:rPr>
            </w:pPr>
            <w:r w:rsidRPr="00A912F6">
              <w:rPr>
                <w:rFonts w:ascii="Cambria" w:hAnsi="Cambria"/>
                <w:b/>
                <w:bCs/>
                <w:color w:val="000000"/>
                <w:sz w:val="20"/>
                <w:szCs w:val="20"/>
              </w:rPr>
              <w:t>Volume</w:t>
            </w:r>
          </w:p>
        </w:tc>
        <w:tc>
          <w:tcPr>
            <w:tcW w:w="1295"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912F6" w:rsidRDefault="00AC35F4" w:rsidP="00CD2D55">
            <w:pPr>
              <w:jc w:val="center"/>
              <w:rPr>
                <w:rFonts w:ascii="Cambria" w:hAnsi="Cambria"/>
                <w:b/>
                <w:bCs/>
                <w:color w:val="000000"/>
                <w:sz w:val="20"/>
                <w:szCs w:val="20"/>
              </w:rPr>
            </w:pPr>
            <w:r w:rsidRPr="00A912F6">
              <w:rPr>
                <w:rFonts w:ascii="Cambria" w:hAnsi="Cambria"/>
                <w:b/>
                <w:bCs/>
                <w:color w:val="000000"/>
                <w:sz w:val="20"/>
                <w:szCs w:val="20"/>
              </w:rPr>
              <w:t>Harga (Rp)</w:t>
            </w:r>
          </w:p>
        </w:tc>
        <w:tc>
          <w:tcPr>
            <w:tcW w:w="1447" w:type="dxa"/>
            <w:tcBorders>
              <w:top w:val="single" w:sz="4" w:space="0" w:color="auto"/>
              <w:left w:val="nil"/>
              <w:bottom w:val="single" w:sz="4" w:space="0" w:color="auto"/>
              <w:right w:val="single" w:sz="4" w:space="0" w:color="auto"/>
            </w:tcBorders>
            <w:shd w:val="clear" w:color="auto" w:fill="D8D8D8"/>
            <w:noWrap/>
            <w:vAlign w:val="center"/>
            <w:hideMark/>
          </w:tcPr>
          <w:p w:rsidR="00AC35F4" w:rsidRPr="00A912F6" w:rsidRDefault="00AC35F4" w:rsidP="00CD2D55">
            <w:pPr>
              <w:jc w:val="center"/>
              <w:rPr>
                <w:rFonts w:ascii="Cambria" w:hAnsi="Cambria"/>
                <w:b/>
                <w:bCs/>
                <w:color w:val="000000"/>
                <w:sz w:val="20"/>
                <w:szCs w:val="20"/>
              </w:rPr>
            </w:pPr>
            <w:r w:rsidRPr="00A912F6">
              <w:rPr>
                <w:rFonts w:ascii="Cambria" w:hAnsi="Cambria"/>
                <w:b/>
                <w:bCs/>
                <w:color w:val="000000"/>
                <w:sz w:val="20"/>
                <w:szCs w:val="20"/>
              </w:rPr>
              <w:t>Jumlah (Rp)</w:t>
            </w:r>
          </w:p>
        </w:tc>
      </w:tr>
      <w:bookmarkEnd w:id="1"/>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7425BE" w:rsidP="007425BE">
            <w:pPr>
              <w:rPr>
                <w:rFonts w:ascii="Cambria" w:hAnsi="Cambria"/>
                <w:color w:val="000000"/>
                <w:sz w:val="20"/>
                <w:szCs w:val="20"/>
              </w:rPr>
            </w:pPr>
            <w:r w:rsidRPr="00A912F6">
              <w:rPr>
                <w:rFonts w:ascii="Cambria" w:hAnsi="Cambria"/>
                <w:color w:val="000000"/>
                <w:sz w:val="20"/>
                <w:szCs w:val="20"/>
              </w:rPr>
              <w:t>1.</w:t>
            </w:r>
          </w:p>
        </w:tc>
        <w:tc>
          <w:tcPr>
            <w:tcW w:w="6443" w:type="dxa"/>
            <w:tcBorders>
              <w:top w:val="single" w:sz="4" w:space="0" w:color="auto"/>
              <w:left w:val="nil"/>
              <w:bottom w:val="single" w:sz="4" w:space="0" w:color="auto"/>
              <w:right w:val="single" w:sz="4" w:space="0" w:color="auto"/>
            </w:tcBorders>
            <w:noWrap/>
            <w:vAlign w:val="center"/>
          </w:tcPr>
          <w:p w:rsidR="007425BE" w:rsidRDefault="00194942" w:rsidP="007425BE">
            <w:pPr>
              <w:rPr>
                <w:rFonts w:ascii="Cambria" w:hAnsi="Cambria"/>
                <w:b/>
                <w:bCs/>
                <w:sz w:val="20"/>
                <w:szCs w:val="20"/>
              </w:rPr>
            </w:pPr>
            <w:r>
              <w:rPr>
                <w:rFonts w:ascii="Cambria" w:hAnsi="Cambria"/>
                <w:b/>
                <w:bCs/>
                <w:sz w:val="20"/>
                <w:szCs w:val="20"/>
              </w:rPr>
              <w:t>ROTARY EVAPORATOR HEIDOLPH</w:t>
            </w:r>
          </w:p>
          <w:p w:rsidR="00194942" w:rsidRDefault="00194942" w:rsidP="009B04D9">
            <w:pPr>
              <w:spacing w:after="0" w:line="240" w:lineRule="auto"/>
              <w:rPr>
                <w:rFonts w:ascii="Cambria" w:hAnsi="Cambria"/>
                <w:b/>
                <w:bCs/>
                <w:sz w:val="20"/>
                <w:szCs w:val="20"/>
              </w:rPr>
            </w:pPr>
            <w:r>
              <w:rPr>
                <w:rFonts w:ascii="Cambria" w:hAnsi="Cambria"/>
                <w:b/>
                <w:bCs/>
                <w:sz w:val="20"/>
                <w:szCs w:val="20"/>
              </w:rPr>
              <w:t>Hei- VAP Precision Motor Lift G3 Vertical</w:t>
            </w:r>
          </w:p>
          <w:p w:rsidR="00194942" w:rsidRDefault="00194942" w:rsidP="009B04D9">
            <w:pPr>
              <w:spacing w:after="0" w:line="240" w:lineRule="auto"/>
              <w:rPr>
                <w:rFonts w:ascii="Cambria" w:hAnsi="Cambria"/>
                <w:b/>
                <w:bCs/>
                <w:sz w:val="20"/>
                <w:szCs w:val="20"/>
              </w:rPr>
            </w:pPr>
            <w:r>
              <w:rPr>
                <w:rFonts w:ascii="Cambria" w:hAnsi="Cambria"/>
                <w:b/>
                <w:bCs/>
                <w:sz w:val="20"/>
                <w:szCs w:val="20"/>
              </w:rPr>
              <w:t>Most demanding applications and the finest integrated vacuum control capacities</w:t>
            </w:r>
          </w:p>
          <w:p w:rsidR="00194942" w:rsidRDefault="00194942" w:rsidP="009B04D9">
            <w:pPr>
              <w:spacing w:after="0" w:line="240" w:lineRule="auto"/>
              <w:rPr>
                <w:rFonts w:ascii="Cambria" w:hAnsi="Cambria"/>
                <w:b/>
                <w:bCs/>
                <w:sz w:val="20"/>
                <w:szCs w:val="20"/>
              </w:rPr>
            </w:pPr>
            <w:r>
              <w:rPr>
                <w:rFonts w:ascii="Cambria" w:hAnsi="Cambria"/>
                <w:b/>
                <w:bCs/>
                <w:sz w:val="20"/>
                <w:szCs w:val="20"/>
              </w:rPr>
              <w:t>Merk : HEIDOLPH-Germany  CAT : 564-01300-00</w:t>
            </w:r>
          </w:p>
          <w:p w:rsidR="009B04D9" w:rsidRPr="00A912F6" w:rsidRDefault="009B04D9" w:rsidP="009B04D9">
            <w:pPr>
              <w:spacing w:after="0" w:line="240" w:lineRule="auto"/>
              <w:rPr>
                <w:rFonts w:ascii="Cambria" w:hAnsi="Cambria"/>
                <w:b/>
                <w:bCs/>
                <w:sz w:val="20"/>
                <w:szCs w:val="20"/>
              </w:rPr>
            </w:pPr>
          </w:p>
          <w:p w:rsidR="00194942" w:rsidRDefault="00194942" w:rsidP="007425BE">
            <w:pPr>
              <w:jc w:val="both"/>
              <w:rPr>
                <w:rFonts w:ascii="Cambria" w:hAnsi="Cambria"/>
                <w:bCs/>
                <w:sz w:val="20"/>
                <w:szCs w:val="20"/>
                <w:lang w:val="id-ID"/>
              </w:rPr>
            </w:pPr>
            <w:r>
              <w:rPr>
                <w:rFonts w:ascii="Cambria" w:hAnsi="Cambria"/>
                <w:bCs/>
                <w:sz w:val="20"/>
                <w:szCs w:val="20"/>
              </w:rPr>
              <w:t>Experience the advantages of our large digital 4.3” color graphic display which features all parameter, integrated vacuum controlled and includes program for automated distillations. Make your life easier</w:t>
            </w:r>
            <w:r>
              <w:rPr>
                <w:rFonts w:ascii="Cambria" w:hAnsi="Cambria"/>
                <w:bCs/>
                <w:sz w:val="20"/>
                <w:szCs w:val="20"/>
                <w:lang w:val="id-ID"/>
              </w:rPr>
              <w:t xml:space="preserve"> by utilizing the integrated software support which leads you through the capacities of the evaporator. For data management Hei-Vap Precision models feature a USB interface</w:t>
            </w:r>
          </w:p>
          <w:p w:rsidR="00194942" w:rsidRPr="009B04D9" w:rsidRDefault="00194942" w:rsidP="009B04D9">
            <w:pPr>
              <w:spacing w:after="0" w:line="240" w:lineRule="auto"/>
              <w:jc w:val="both"/>
              <w:rPr>
                <w:rFonts w:ascii="Cambria" w:hAnsi="Cambria"/>
                <w:b/>
                <w:bCs/>
                <w:sz w:val="20"/>
                <w:szCs w:val="20"/>
                <w:lang w:val="id-ID"/>
              </w:rPr>
            </w:pPr>
            <w:r w:rsidRPr="009B04D9">
              <w:rPr>
                <w:rFonts w:ascii="Cambria" w:hAnsi="Cambria"/>
                <w:b/>
                <w:bCs/>
                <w:sz w:val="20"/>
                <w:szCs w:val="20"/>
                <w:lang w:val="id-ID"/>
              </w:rPr>
              <w:t>Technical Specifications – Rotary Evaporator</w:t>
            </w:r>
          </w:p>
          <w:p w:rsidR="009B04D9" w:rsidRDefault="00194942" w:rsidP="009B04D9">
            <w:pPr>
              <w:spacing w:after="0" w:line="240" w:lineRule="auto"/>
              <w:jc w:val="both"/>
              <w:rPr>
                <w:rFonts w:ascii="Cambria" w:hAnsi="Cambria"/>
                <w:bCs/>
                <w:sz w:val="20"/>
                <w:szCs w:val="20"/>
                <w:lang w:val="id-ID"/>
              </w:rPr>
            </w:pPr>
            <w:r>
              <w:rPr>
                <w:rFonts w:ascii="Cambria" w:hAnsi="Cambria"/>
                <w:bCs/>
                <w:sz w:val="20"/>
                <w:szCs w:val="20"/>
                <w:lang w:val="id-ID"/>
              </w:rPr>
              <w:t>Hand/Motor Lift</w:t>
            </w:r>
            <w:r w:rsidR="009B04D9">
              <w:rPr>
                <w:rFonts w:ascii="Cambria" w:hAnsi="Cambria"/>
                <w:bCs/>
                <w:sz w:val="20"/>
                <w:szCs w:val="20"/>
                <w:lang w:val="id-ID"/>
              </w:rPr>
              <w:t xml:space="preserve"> : Motor lift</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Height adjustment : 155 mm</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Rotation speed : 20-280 rpm</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Rotation speed setting : 4.3” LCD color graphic display</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Drive : Brushless DC motor with electronic speed control</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Heating capacity : 1.300 W</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Temp. range heating bath : 20 -210 °C</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Temp. accuracy bath : ± 1 °C</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Overheat protection bath : Cut-off at 5 °C over set temperature via separate PT 1000</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Bath temp. setting : 4.3” LCD color graphic display</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Heating bath temp. control : Electronic/digital</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Secondary overtemp. Cut-off : 250 °C</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Material heating bath : Stainless steel AISI 316 L</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Diameter heating bath : 255 mm</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Volume heating bath : 4.5 L</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Display vapor temperature : Yes</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Required accessories : Vapor temperature sensor</w:t>
            </w:r>
          </w:p>
          <w:p w:rsidR="009B04D9" w:rsidRDefault="009B04D9" w:rsidP="009B04D9">
            <w:pPr>
              <w:spacing w:after="0" w:line="240" w:lineRule="auto"/>
              <w:jc w:val="both"/>
              <w:rPr>
                <w:rFonts w:ascii="Cambria" w:hAnsi="Cambria"/>
                <w:bCs/>
                <w:sz w:val="20"/>
                <w:szCs w:val="20"/>
                <w:lang w:val="id-ID"/>
              </w:rPr>
            </w:pPr>
          </w:p>
          <w:p w:rsidR="009B04D9" w:rsidRDefault="009B04D9" w:rsidP="009B04D9">
            <w:pPr>
              <w:spacing w:after="0" w:line="240" w:lineRule="auto"/>
              <w:jc w:val="both"/>
              <w:rPr>
                <w:rFonts w:ascii="Cambria" w:hAnsi="Cambria"/>
                <w:b/>
                <w:bCs/>
                <w:sz w:val="20"/>
                <w:szCs w:val="20"/>
                <w:lang w:val="id-ID"/>
              </w:rPr>
            </w:pPr>
            <w:r>
              <w:rPr>
                <w:rFonts w:ascii="Cambria" w:hAnsi="Cambria"/>
                <w:b/>
                <w:bCs/>
                <w:sz w:val="20"/>
                <w:szCs w:val="20"/>
                <w:lang w:val="id-ID"/>
              </w:rPr>
              <w:t xml:space="preserve">Remote control function </w:t>
            </w:r>
          </w:p>
          <w:p w:rsidR="009B04D9" w:rsidRDefault="009B04D9" w:rsidP="009B04D9">
            <w:pPr>
              <w:pStyle w:val="ListParagraph"/>
              <w:numPr>
                <w:ilvl w:val="0"/>
                <w:numId w:val="7"/>
              </w:numPr>
              <w:spacing w:after="0" w:line="240" w:lineRule="auto"/>
              <w:jc w:val="both"/>
              <w:rPr>
                <w:rFonts w:ascii="Cambria" w:hAnsi="Cambria"/>
                <w:bCs/>
                <w:sz w:val="20"/>
                <w:szCs w:val="20"/>
                <w:lang w:val="id-ID"/>
              </w:rPr>
            </w:pPr>
            <w:r>
              <w:rPr>
                <w:rFonts w:ascii="Cambria" w:hAnsi="Cambria"/>
                <w:bCs/>
                <w:sz w:val="20"/>
                <w:szCs w:val="20"/>
                <w:lang w:val="id-ID"/>
              </w:rPr>
              <w:t>Lift : Yes</w:t>
            </w:r>
          </w:p>
          <w:p w:rsidR="009B04D9" w:rsidRDefault="009B04D9" w:rsidP="009B04D9">
            <w:pPr>
              <w:pStyle w:val="ListParagraph"/>
              <w:numPr>
                <w:ilvl w:val="0"/>
                <w:numId w:val="7"/>
              </w:numPr>
              <w:spacing w:after="0" w:line="240" w:lineRule="auto"/>
              <w:jc w:val="both"/>
              <w:rPr>
                <w:rFonts w:ascii="Cambria" w:hAnsi="Cambria"/>
                <w:bCs/>
                <w:sz w:val="20"/>
                <w:szCs w:val="20"/>
                <w:lang w:val="id-ID"/>
              </w:rPr>
            </w:pPr>
            <w:r>
              <w:rPr>
                <w:rFonts w:ascii="Cambria" w:hAnsi="Cambria"/>
                <w:bCs/>
                <w:sz w:val="20"/>
                <w:szCs w:val="20"/>
                <w:lang w:val="id-ID"/>
              </w:rPr>
              <w:t>Start rotation : Yes</w:t>
            </w:r>
          </w:p>
          <w:p w:rsidR="009B04D9" w:rsidRDefault="009B04D9" w:rsidP="009B04D9">
            <w:pPr>
              <w:pStyle w:val="ListParagraph"/>
              <w:numPr>
                <w:ilvl w:val="0"/>
                <w:numId w:val="7"/>
              </w:numPr>
              <w:spacing w:after="0" w:line="240" w:lineRule="auto"/>
              <w:jc w:val="both"/>
              <w:rPr>
                <w:rFonts w:ascii="Cambria" w:hAnsi="Cambria"/>
                <w:bCs/>
                <w:sz w:val="20"/>
                <w:szCs w:val="20"/>
                <w:lang w:val="id-ID"/>
              </w:rPr>
            </w:pPr>
            <w:r>
              <w:rPr>
                <w:rFonts w:ascii="Cambria" w:hAnsi="Cambria"/>
                <w:bCs/>
                <w:sz w:val="20"/>
                <w:szCs w:val="20"/>
                <w:lang w:val="id-ID"/>
              </w:rPr>
              <w:t>Start Vacuum : Yes</w:t>
            </w:r>
          </w:p>
          <w:p w:rsidR="009B04D9" w:rsidRDefault="009B04D9" w:rsidP="009B04D9">
            <w:pPr>
              <w:pStyle w:val="ListParagraph"/>
              <w:numPr>
                <w:ilvl w:val="0"/>
                <w:numId w:val="7"/>
              </w:numPr>
              <w:spacing w:after="0" w:line="240" w:lineRule="auto"/>
              <w:jc w:val="both"/>
              <w:rPr>
                <w:rFonts w:ascii="Cambria" w:hAnsi="Cambria"/>
                <w:bCs/>
                <w:sz w:val="20"/>
                <w:szCs w:val="20"/>
                <w:lang w:val="id-ID"/>
              </w:rPr>
            </w:pPr>
            <w:r>
              <w:rPr>
                <w:rFonts w:ascii="Cambria" w:hAnsi="Cambria"/>
                <w:bCs/>
                <w:sz w:val="20"/>
                <w:szCs w:val="20"/>
                <w:lang w:val="id-ID"/>
              </w:rPr>
              <w:t>Start heating bath : Yes</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Supply power : 1.400 W</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Wight (w/o glass assembly) : 17 Kg</w:t>
            </w:r>
          </w:p>
          <w:p w:rsidR="009B04D9" w:rsidRDefault="009B04D9" w:rsidP="009B04D9">
            <w:pPr>
              <w:spacing w:after="0" w:line="240" w:lineRule="auto"/>
              <w:jc w:val="both"/>
              <w:rPr>
                <w:rFonts w:ascii="Cambria" w:hAnsi="Cambria"/>
                <w:bCs/>
                <w:sz w:val="20"/>
                <w:szCs w:val="20"/>
                <w:lang w:val="id-ID"/>
              </w:rPr>
            </w:pPr>
            <w:r>
              <w:rPr>
                <w:rFonts w:ascii="Cambria" w:hAnsi="Cambria"/>
                <w:bCs/>
                <w:sz w:val="20"/>
                <w:szCs w:val="20"/>
                <w:lang w:val="id-ID"/>
              </w:rPr>
              <w:t>Size (l x w x h) : 395 x 490 x 430 (mm)</w:t>
            </w:r>
          </w:p>
          <w:p w:rsidR="00551DA1" w:rsidRDefault="00551DA1" w:rsidP="009B04D9">
            <w:pPr>
              <w:spacing w:after="0" w:line="240" w:lineRule="auto"/>
              <w:jc w:val="both"/>
              <w:rPr>
                <w:rFonts w:ascii="Cambria" w:hAnsi="Cambria"/>
                <w:bCs/>
                <w:sz w:val="20"/>
                <w:szCs w:val="20"/>
                <w:lang w:val="id-ID"/>
              </w:rPr>
            </w:pPr>
            <w:r>
              <w:rPr>
                <w:rFonts w:ascii="Cambria" w:hAnsi="Cambria"/>
                <w:bCs/>
                <w:sz w:val="20"/>
                <w:szCs w:val="20"/>
                <w:lang w:val="id-ID"/>
              </w:rPr>
              <w:t>Protection glass (DIN EN 60529) : IP 20</w:t>
            </w:r>
          </w:p>
          <w:p w:rsidR="00551DA1" w:rsidRDefault="00551DA1" w:rsidP="009B04D9">
            <w:pPr>
              <w:spacing w:after="0" w:line="240" w:lineRule="auto"/>
              <w:jc w:val="both"/>
              <w:rPr>
                <w:rFonts w:ascii="Cambria" w:hAnsi="Cambria"/>
                <w:bCs/>
                <w:sz w:val="20"/>
                <w:szCs w:val="20"/>
                <w:lang w:val="id-ID"/>
              </w:rPr>
            </w:pPr>
            <w:r>
              <w:rPr>
                <w:rFonts w:ascii="Cambria" w:hAnsi="Cambria"/>
                <w:bCs/>
                <w:sz w:val="20"/>
                <w:szCs w:val="20"/>
                <w:lang w:val="id-ID"/>
              </w:rPr>
              <w:t>Operation conditions : 0 - 40° at 80% rel. humidity</w:t>
            </w:r>
          </w:p>
          <w:p w:rsidR="00551DA1" w:rsidRPr="009B04D9" w:rsidRDefault="00551DA1" w:rsidP="009B04D9">
            <w:pPr>
              <w:spacing w:after="0" w:line="240" w:lineRule="auto"/>
              <w:jc w:val="both"/>
              <w:rPr>
                <w:rFonts w:ascii="Cambria" w:hAnsi="Cambria"/>
                <w:bCs/>
                <w:sz w:val="20"/>
                <w:szCs w:val="20"/>
                <w:lang w:val="id-ID"/>
              </w:rPr>
            </w:pPr>
          </w:p>
          <w:p w:rsidR="00194942" w:rsidRPr="00FF3606" w:rsidRDefault="00551DA1" w:rsidP="007425BE">
            <w:pPr>
              <w:jc w:val="both"/>
              <w:rPr>
                <w:rFonts w:ascii="Cambria" w:hAnsi="Cambria"/>
                <w:b/>
                <w:color w:val="000000"/>
                <w:sz w:val="20"/>
                <w:szCs w:val="20"/>
                <w:lang w:val="id-ID"/>
              </w:rPr>
            </w:pPr>
            <w:r w:rsidRPr="00FF3606">
              <w:rPr>
                <w:rFonts w:ascii="Cambria" w:hAnsi="Cambria"/>
                <w:b/>
                <w:color w:val="000000"/>
                <w:sz w:val="20"/>
                <w:szCs w:val="20"/>
                <w:lang w:val="id-ID"/>
              </w:rPr>
              <w:t>Rate of evaporation</w:t>
            </w:r>
          </w:p>
          <w:p w:rsidR="00551DA1" w:rsidRDefault="00551DA1" w:rsidP="00551DA1">
            <w:pPr>
              <w:pStyle w:val="ListParagraph"/>
              <w:numPr>
                <w:ilvl w:val="0"/>
                <w:numId w:val="7"/>
              </w:numPr>
              <w:spacing w:after="0" w:line="240" w:lineRule="auto"/>
              <w:jc w:val="both"/>
              <w:rPr>
                <w:rFonts w:ascii="Cambria" w:hAnsi="Cambria"/>
                <w:color w:val="000000"/>
                <w:sz w:val="20"/>
                <w:szCs w:val="20"/>
                <w:lang w:val="id-ID"/>
              </w:rPr>
            </w:pPr>
            <w:r>
              <w:rPr>
                <w:rFonts w:ascii="Cambria" w:hAnsi="Cambria"/>
                <w:color w:val="000000"/>
                <w:sz w:val="20"/>
                <w:szCs w:val="20"/>
                <w:lang w:val="id-ID"/>
              </w:rPr>
              <w:t>Toluene : 8.5</w:t>
            </w:r>
          </w:p>
          <w:p w:rsidR="002D2462" w:rsidRDefault="002D2462" w:rsidP="00551DA1">
            <w:pPr>
              <w:pStyle w:val="ListParagraph"/>
              <w:numPr>
                <w:ilvl w:val="0"/>
                <w:numId w:val="7"/>
              </w:numPr>
              <w:spacing w:after="0" w:line="240" w:lineRule="auto"/>
              <w:jc w:val="both"/>
              <w:rPr>
                <w:rFonts w:ascii="Cambria" w:hAnsi="Cambria"/>
                <w:color w:val="000000"/>
                <w:sz w:val="20"/>
                <w:szCs w:val="20"/>
                <w:lang w:val="id-ID"/>
              </w:rPr>
            </w:pPr>
            <w:r>
              <w:rPr>
                <w:rFonts w:ascii="Cambria" w:hAnsi="Cambria"/>
                <w:color w:val="000000"/>
                <w:sz w:val="20"/>
                <w:szCs w:val="20"/>
                <w:lang w:val="id-ID"/>
              </w:rPr>
              <w:t>Acetone : 5.8</w:t>
            </w:r>
          </w:p>
          <w:p w:rsidR="002D2462" w:rsidRDefault="002D2462" w:rsidP="00551DA1">
            <w:pPr>
              <w:pStyle w:val="ListParagraph"/>
              <w:numPr>
                <w:ilvl w:val="0"/>
                <w:numId w:val="7"/>
              </w:numPr>
              <w:spacing w:after="0" w:line="240" w:lineRule="auto"/>
              <w:jc w:val="both"/>
              <w:rPr>
                <w:rFonts w:ascii="Cambria" w:hAnsi="Cambria"/>
                <w:color w:val="000000"/>
                <w:sz w:val="20"/>
                <w:szCs w:val="20"/>
                <w:lang w:val="id-ID"/>
              </w:rPr>
            </w:pPr>
            <w:r>
              <w:rPr>
                <w:rFonts w:ascii="Cambria" w:hAnsi="Cambria"/>
                <w:color w:val="000000"/>
                <w:sz w:val="20"/>
                <w:szCs w:val="20"/>
                <w:lang w:val="id-ID"/>
              </w:rPr>
              <w:t>Ethanol : 3.5</w:t>
            </w:r>
          </w:p>
          <w:p w:rsidR="002D2462" w:rsidRDefault="002D2462" w:rsidP="00551DA1">
            <w:pPr>
              <w:pStyle w:val="ListParagraph"/>
              <w:numPr>
                <w:ilvl w:val="0"/>
                <w:numId w:val="7"/>
              </w:numPr>
              <w:spacing w:after="0" w:line="240" w:lineRule="auto"/>
              <w:jc w:val="both"/>
              <w:rPr>
                <w:rFonts w:ascii="Cambria" w:hAnsi="Cambria"/>
                <w:color w:val="000000"/>
                <w:sz w:val="20"/>
                <w:szCs w:val="20"/>
                <w:lang w:val="id-ID"/>
              </w:rPr>
            </w:pPr>
            <w:r>
              <w:rPr>
                <w:rFonts w:ascii="Cambria" w:hAnsi="Cambria"/>
                <w:color w:val="000000"/>
                <w:sz w:val="20"/>
                <w:szCs w:val="20"/>
                <w:lang w:val="id-ID"/>
              </w:rPr>
              <w:t>Water : 1.2</w:t>
            </w:r>
          </w:p>
          <w:p w:rsidR="002D2462" w:rsidRPr="002D2462" w:rsidRDefault="002D2462" w:rsidP="002D2462">
            <w:pPr>
              <w:spacing w:after="0" w:line="240" w:lineRule="auto"/>
              <w:jc w:val="both"/>
              <w:rPr>
                <w:rFonts w:ascii="Cambria" w:hAnsi="Cambria"/>
                <w:color w:val="000000"/>
                <w:sz w:val="20"/>
                <w:szCs w:val="20"/>
                <w:lang w:val="id-ID"/>
              </w:rPr>
            </w:pPr>
            <w:r w:rsidRPr="002D2462">
              <w:rPr>
                <w:rFonts w:ascii="Cambria" w:hAnsi="Cambria"/>
                <w:color w:val="000000"/>
                <w:sz w:val="20"/>
                <w:szCs w:val="20"/>
                <w:lang w:val="id-ID"/>
              </w:rPr>
              <w:t>Condensing surface : 1.200 cm</w:t>
            </w:r>
            <w:r w:rsidRPr="002D2462">
              <w:rPr>
                <w:rFonts w:ascii="Cambria" w:hAnsi="Cambria"/>
                <w:color w:val="000000"/>
                <w:sz w:val="20"/>
                <w:szCs w:val="20"/>
                <w:vertAlign w:val="superscript"/>
                <w:lang w:val="id-ID"/>
              </w:rPr>
              <w:t>2</w:t>
            </w:r>
          </w:p>
          <w:p w:rsidR="002D2462" w:rsidRPr="002D2462" w:rsidRDefault="002D2462" w:rsidP="002D2462">
            <w:pPr>
              <w:spacing w:after="0" w:line="240" w:lineRule="auto"/>
              <w:jc w:val="both"/>
              <w:rPr>
                <w:rFonts w:ascii="Cambria" w:hAnsi="Cambria"/>
                <w:color w:val="000000"/>
                <w:sz w:val="20"/>
                <w:szCs w:val="20"/>
                <w:lang w:val="id-ID"/>
              </w:rPr>
            </w:pPr>
            <w:r w:rsidRPr="002D2462">
              <w:rPr>
                <w:rFonts w:ascii="Cambria" w:hAnsi="Cambria"/>
                <w:color w:val="000000"/>
                <w:sz w:val="20"/>
                <w:szCs w:val="20"/>
                <w:lang w:val="id-ID"/>
              </w:rPr>
              <w:t>Supply voltage : 230/50/60</w:t>
            </w:r>
          </w:p>
          <w:p w:rsidR="002D2462" w:rsidRDefault="002D2462" w:rsidP="002D2462">
            <w:pPr>
              <w:pStyle w:val="ListParagraph"/>
              <w:spacing w:after="0" w:line="240" w:lineRule="auto"/>
              <w:jc w:val="both"/>
              <w:rPr>
                <w:rFonts w:ascii="Cambria" w:hAnsi="Cambria"/>
                <w:color w:val="000000"/>
                <w:sz w:val="20"/>
                <w:szCs w:val="20"/>
                <w:lang w:val="id-ID"/>
              </w:rPr>
            </w:pPr>
            <w:r>
              <w:rPr>
                <w:rFonts w:ascii="Cambria" w:hAnsi="Cambria"/>
                <w:color w:val="000000"/>
                <w:sz w:val="20"/>
                <w:szCs w:val="20"/>
                <w:lang w:val="id-ID"/>
              </w:rPr>
              <w:t xml:space="preserve">               115/60</w:t>
            </w:r>
          </w:p>
          <w:p w:rsidR="002D2462" w:rsidRDefault="002D2462" w:rsidP="002D2462">
            <w:pPr>
              <w:spacing w:after="0" w:line="240" w:lineRule="auto"/>
              <w:jc w:val="both"/>
              <w:rPr>
                <w:rFonts w:ascii="Cambria" w:hAnsi="Cambria"/>
                <w:color w:val="000000"/>
                <w:sz w:val="20"/>
                <w:szCs w:val="20"/>
                <w:lang w:val="id-ID"/>
              </w:rPr>
            </w:pPr>
          </w:p>
          <w:p w:rsidR="002D2462" w:rsidRDefault="002D2462" w:rsidP="002D2462">
            <w:pPr>
              <w:spacing w:after="0" w:line="240" w:lineRule="auto"/>
              <w:jc w:val="both"/>
              <w:rPr>
                <w:rFonts w:ascii="Cambria" w:hAnsi="Cambria"/>
                <w:color w:val="000000"/>
                <w:sz w:val="20"/>
                <w:szCs w:val="20"/>
                <w:lang w:val="id-ID"/>
              </w:rPr>
            </w:pP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lastRenderedPageBreak/>
              <w:t>Complete with :</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591-35000-00-1 Tube set</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569-00040-00 Auto Accurate Sensor</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569-00060-00 Vacuum valve</w:t>
            </w:r>
          </w:p>
          <w:p w:rsidR="002D2462" w:rsidRDefault="002D2462" w:rsidP="002D2462">
            <w:pPr>
              <w:spacing w:after="0" w:line="240" w:lineRule="auto"/>
              <w:jc w:val="both"/>
              <w:rPr>
                <w:rFonts w:ascii="Cambria" w:hAnsi="Cambria"/>
                <w:color w:val="000000"/>
                <w:sz w:val="20"/>
                <w:szCs w:val="20"/>
                <w:lang w:val="id-ID"/>
              </w:rPr>
            </w:pP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Rotavac Valve TEC</w:t>
            </w: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Merk : Heidolph-Germany</w:t>
            </w: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CAT. : 591-00160-00</w:t>
            </w:r>
          </w:p>
          <w:p w:rsidR="002D2462" w:rsidRDefault="002D2462" w:rsidP="002D2462">
            <w:pPr>
              <w:spacing w:after="0" w:line="240" w:lineRule="auto"/>
              <w:jc w:val="both"/>
              <w:rPr>
                <w:rFonts w:ascii="Cambria" w:hAnsi="Cambria"/>
                <w:color w:val="000000"/>
                <w:sz w:val="20"/>
                <w:szCs w:val="20"/>
                <w:lang w:val="id-ID"/>
              </w:rPr>
            </w:pP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Two-stage diaphragm pump made from chemically resistant materials</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Suction capacity of 0.75 m3/h</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The rotavac valve tec achieves an ultimate vacuum of 12 mbar</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The rotavac valve tec can be combined with a condenser input : 80 W</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Weight : 6 kg</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Dimensions : 315 x 145 x 169 (L x W x H/mm)</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Complete with :</w:t>
            </w: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569-00070-00 Woulff bottle with bracket</w:t>
            </w:r>
          </w:p>
          <w:p w:rsidR="002D2462" w:rsidRDefault="002D2462" w:rsidP="002D2462">
            <w:pPr>
              <w:spacing w:after="0" w:line="240" w:lineRule="auto"/>
              <w:jc w:val="both"/>
              <w:rPr>
                <w:rFonts w:ascii="Cambria" w:hAnsi="Cambria"/>
                <w:color w:val="000000"/>
                <w:sz w:val="20"/>
                <w:szCs w:val="20"/>
                <w:lang w:val="id-ID"/>
              </w:rPr>
            </w:pP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Water circulator type RA 8</w:t>
            </w: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Merk : Lauda-Germany</w:t>
            </w:r>
          </w:p>
          <w:p w:rsidR="002D2462" w:rsidRPr="00FF3606" w:rsidRDefault="002D2462" w:rsidP="002D2462">
            <w:pPr>
              <w:spacing w:after="0" w:line="240" w:lineRule="auto"/>
              <w:jc w:val="both"/>
              <w:rPr>
                <w:rFonts w:ascii="Cambria" w:hAnsi="Cambria"/>
                <w:b/>
                <w:color w:val="000000"/>
                <w:sz w:val="20"/>
                <w:szCs w:val="20"/>
                <w:lang w:val="id-ID"/>
              </w:rPr>
            </w:pPr>
            <w:r w:rsidRPr="00FF3606">
              <w:rPr>
                <w:rFonts w:ascii="Cambria" w:hAnsi="Cambria"/>
                <w:b/>
                <w:color w:val="000000"/>
                <w:sz w:val="20"/>
                <w:szCs w:val="20"/>
                <w:lang w:val="id-ID"/>
              </w:rPr>
              <w:t>Cat no : LCK 1907</w:t>
            </w:r>
          </w:p>
          <w:p w:rsidR="002D2462" w:rsidRDefault="002D2462" w:rsidP="002D2462">
            <w:pPr>
              <w:spacing w:after="0" w:line="240" w:lineRule="auto"/>
              <w:jc w:val="both"/>
              <w:rPr>
                <w:rFonts w:ascii="Cambria" w:hAnsi="Cambria"/>
                <w:color w:val="000000"/>
                <w:sz w:val="20"/>
                <w:szCs w:val="20"/>
                <w:lang w:val="id-ID"/>
              </w:rPr>
            </w:pPr>
          </w:p>
          <w:p w:rsidR="002D2462" w:rsidRDefault="002D2462"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3 keys operation</w:t>
            </w:r>
            <w:r w:rsidR="00FF3606">
              <w:rPr>
                <w:rFonts w:ascii="Cambria" w:hAnsi="Cambria"/>
                <w:color w:val="000000"/>
                <w:sz w:val="20"/>
                <w:szCs w:val="20"/>
                <w:lang w:val="id-ID"/>
              </w:rPr>
              <w:t xml:space="preserve"> with large and brillant LED display</w:t>
            </w:r>
          </w:p>
          <w:p w:rsidR="00FF3606" w:rsidRDefault="00FF3606"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Automatic compressor control supplies strong cooling output up to 425 W only when needed</w:t>
            </w:r>
          </w:p>
          <w:p w:rsidR="00FF3606" w:rsidRDefault="00FF3606"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Easy to remove front panel via handsholds</w:t>
            </w:r>
          </w:p>
          <w:p w:rsidR="00FF3606" w:rsidRPr="002D2462" w:rsidRDefault="00FF3606" w:rsidP="002D2462">
            <w:pPr>
              <w:spacing w:after="0" w:line="240" w:lineRule="auto"/>
              <w:jc w:val="both"/>
              <w:rPr>
                <w:rFonts w:ascii="Cambria" w:hAnsi="Cambria"/>
                <w:color w:val="000000"/>
                <w:sz w:val="20"/>
                <w:szCs w:val="20"/>
                <w:lang w:val="id-ID"/>
              </w:rPr>
            </w:pPr>
            <w:r>
              <w:rPr>
                <w:rFonts w:ascii="Cambria" w:hAnsi="Cambria"/>
                <w:color w:val="000000"/>
                <w:sz w:val="20"/>
                <w:szCs w:val="20"/>
                <w:lang w:val="id-ID"/>
              </w:rPr>
              <w:t>A drain connection of the rear side of the devices makes emptying a simple job</w:t>
            </w:r>
          </w:p>
          <w:p w:rsidR="00194942" w:rsidRDefault="00194942" w:rsidP="007425BE">
            <w:pPr>
              <w:jc w:val="both"/>
              <w:rPr>
                <w:rFonts w:ascii="Cambria" w:hAnsi="Cambria"/>
                <w:color w:val="000000"/>
                <w:sz w:val="20"/>
                <w:szCs w:val="20"/>
              </w:rPr>
            </w:pPr>
          </w:p>
          <w:p w:rsidR="00194942" w:rsidRPr="00FF3606" w:rsidRDefault="00FF3606" w:rsidP="007425BE">
            <w:pPr>
              <w:jc w:val="both"/>
              <w:rPr>
                <w:rFonts w:ascii="Cambria" w:hAnsi="Cambria"/>
                <w:b/>
                <w:color w:val="000000"/>
                <w:sz w:val="20"/>
                <w:szCs w:val="20"/>
                <w:lang w:val="id-ID"/>
              </w:rPr>
            </w:pPr>
            <w:r w:rsidRPr="00FF3606">
              <w:rPr>
                <w:rFonts w:ascii="Cambria" w:hAnsi="Cambria"/>
                <w:b/>
                <w:color w:val="000000"/>
                <w:sz w:val="20"/>
                <w:szCs w:val="20"/>
                <w:lang w:val="id-ID"/>
              </w:rPr>
              <w:t>Technical Data :</w:t>
            </w:r>
          </w:p>
          <w:p w:rsidR="00FF3606" w:rsidRDefault="00FF3606" w:rsidP="00FF3606">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Working temp. range : -25 . . . 100°C</w:t>
            </w:r>
          </w:p>
          <w:p w:rsidR="00FF3606" w:rsidRDefault="00FF3606" w:rsidP="00FF3606">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Temp. stability 20°C : 0.05 ±K</w:t>
            </w:r>
          </w:p>
          <w:p w:rsidR="00FF3606" w:rsidRDefault="00FF3606" w:rsidP="00FF3606">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Heater power : 1.5 kW</w:t>
            </w:r>
          </w:p>
          <w:p w:rsidR="00FF3606" w:rsidRDefault="00FF3606" w:rsidP="00FF3606">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Cooling output @ 20°C : 0.225 kW</w:t>
            </w:r>
          </w:p>
          <w:p w:rsidR="00FF3606" w:rsidRDefault="00FF3606" w:rsidP="00FF3606">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Bath volume : 5 . . . 7.5 L</w:t>
            </w:r>
          </w:p>
          <w:p w:rsidR="007E6070" w:rsidRPr="007E6070" w:rsidRDefault="00FF3606" w:rsidP="007E6070">
            <w:pPr>
              <w:pStyle w:val="ListParagraph"/>
              <w:numPr>
                <w:ilvl w:val="0"/>
                <w:numId w:val="7"/>
              </w:numPr>
              <w:jc w:val="both"/>
              <w:rPr>
                <w:rFonts w:ascii="Cambria" w:hAnsi="Cambria"/>
                <w:color w:val="000000"/>
                <w:sz w:val="20"/>
                <w:szCs w:val="20"/>
                <w:lang w:val="id-ID"/>
              </w:rPr>
            </w:pPr>
            <w:r>
              <w:rPr>
                <w:rFonts w:ascii="Cambria" w:hAnsi="Cambria"/>
                <w:color w:val="000000"/>
                <w:sz w:val="20"/>
                <w:szCs w:val="20"/>
                <w:lang w:val="id-ID"/>
              </w:rPr>
              <w:t>Bath Opening / Bath Depth : 165 x 177 / 160 mm</w:t>
            </w:r>
          </w:p>
          <w:p w:rsidR="007E6070" w:rsidRPr="007E6070" w:rsidRDefault="007E6070" w:rsidP="007E6070">
            <w:pPr>
              <w:spacing w:after="0"/>
              <w:rPr>
                <w:rFonts w:ascii="Cambria" w:hAnsi="Cambria"/>
                <w:b/>
                <w:sz w:val="20"/>
                <w:szCs w:val="20"/>
                <w:lang w:val="id-ID"/>
              </w:rPr>
            </w:pPr>
            <w:r w:rsidRPr="007E6070">
              <w:rPr>
                <w:rFonts w:ascii="Cambria" w:hAnsi="Cambria"/>
                <w:b/>
                <w:sz w:val="20"/>
                <w:szCs w:val="20"/>
                <w:lang w:val="id-ID"/>
              </w:rPr>
              <w:t>Meja</w:t>
            </w:r>
          </w:p>
          <w:p w:rsidR="007E6070" w:rsidRDefault="007E6070" w:rsidP="007E6070">
            <w:pPr>
              <w:spacing w:after="0"/>
              <w:rPr>
                <w:rFonts w:ascii="Cambria" w:hAnsi="Cambria"/>
                <w:sz w:val="20"/>
                <w:szCs w:val="20"/>
                <w:lang w:val="id-ID"/>
              </w:rPr>
            </w:pPr>
            <w:r>
              <w:rPr>
                <w:rFonts w:ascii="Cambria" w:hAnsi="Cambria"/>
                <w:sz w:val="20"/>
                <w:szCs w:val="20"/>
                <w:lang w:val="id-ID"/>
              </w:rPr>
              <w:t>(w x d x h) : 120 x 60 x 76 cm</w:t>
            </w:r>
          </w:p>
          <w:p w:rsidR="007E6070" w:rsidRDefault="007E6070" w:rsidP="007E6070">
            <w:pPr>
              <w:spacing w:after="0"/>
              <w:rPr>
                <w:rFonts w:ascii="Cambria" w:hAnsi="Cambria"/>
                <w:sz w:val="20"/>
                <w:szCs w:val="20"/>
                <w:lang w:val="id-ID"/>
              </w:rPr>
            </w:pPr>
            <w:r w:rsidRPr="00FF3606">
              <w:rPr>
                <w:rFonts w:ascii="Cambria" w:hAnsi="Cambria"/>
                <w:color w:val="000000"/>
                <w:sz w:val="20"/>
                <w:szCs w:val="20"/>
                <w:lang w:val="id-ID" w:eastAsia="id-ID"/>
              </w:rPr>
              <w:drawing>
                <wp:anchor distT="0" distB="0" distL="114300" distR="114300" simplePos="0" relativeHeight="251660288" behindDoc="0" locked="0" layoutInCell="1" allowOverlap="1" wp14:anchorId="49C52A69" wp14:editId="2BF8D211">
                  <wp:simplePos x="0" y="0"/>
                  <wp:positionH relativeFrom="column">
                    <wp:posOffset>1214755</wp:posOffset>
                  </wp:positionH>
                  <wp:positionV relativeFrom="paragraph">
                    <wp:posOffset>23495</wp:posOffset>
                  </wp:positionV>
                  <wp:extent cx="1280160" cy="1085850"/>
                  <wp:effectExtent l="0" t="0" r="0" b="0"/>
                  <wp:wrapNone/>
                  <wp:docPr id="2" name="Picture 2" descr="E:\Departemen Biologi Farmasi\rotavac valve TEC heidolph CAT 5910016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epartemen Biologi Farmasi\rotavac valve TEC heidolph CAT 59100160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F3606">
              <w:rPr>
                <w:rFonts w:ascii="Cambria" w:hAnsi="Cambria"/>
                <w:color w:val="000000"/>
                <w:sz w:val="20"/>
                <w:szCs w:val="20"/>
                <w:lang w:val="id-ID" w:eastAsia="id-ID"/>
              </w:rPr>
              <w:drawing>
                <wp:anchor distT="0" distB="0" distL="114300" distR="114300" simplePos="0" relativeHeight="251668480" behindDoc="0" locked="0" layoutInCell="1" allowOverlap="1" wp14:anchorId="7236ED99" wp14:editId="40460D3A">
                  <wp:simplePos x="0" y="0"/>
                  <wp:positionH relativeFrom="column">
                    <wp:posOffset>20955</wp:posOffset>
                  </wp:positionH>
                  <wp:positionV relativeFrom="paragraph">
                    <wp:posOffset>59690</wp:posOffset>
                  </wp:positionV>
                  <wp:extent cx="1085850" cy="1073785"/>
                  <wp:effectExtent l="0" t="0" r="0" b="0"/>
                  <wp:wrapNone/>
                  <wp:docPr id="4" name="Picture 4" descr="E:\Departemen Biologi Farmasi\Water circulator Lau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epartemen Biologi Farmasi\Water circulator Laud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85850" cy="1073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070" w:rsidRPr="007E6070" w:rsidRDefault="007E6070" w:rsidP="007E6070">
            <w:pPr>
              <w:spacing w:after="0"/>
              <w:rPr>
                <w:rFonts w:ascii="Cambria" w:hAnsi="Cambria"/>
                <w:sz w:val="20"/>
                <w:szCs w:val="20"/>
                <w:lang w:val="id-ID"/>
              </w:rPr>
            </w:pPr>
          </w:p>
          <w:p w:rsidR="007E6070" w:rsidRPr="007E6070" w:rsidRDefault="007E6070" w:rsidP="007E6070">
            <w:pPr>
              <w:jc w:val="both"/>
              <w:rPr>
                <w:rFonts w:ascii="Cambria" w:hAnsi="Cambria"/>
                <w:color w:val="000000"/>
                <w:sz w:val="20"/>
                <w:szCs w:val="20"/>
                <w:lang w:val="id-ID"/>
              </w:rPr>
            </w:pPr>
            <w:r w:rsidRPr="00FF3606">
              <w:rPr>
                <w:rFonts w:ascii="Cambria" w:hAnsi="Cambria"/>
                <w:color w:val="000000"/>
                <w:sz w:val="20"/>
                <w:szCs w:val="20"/>
                <w:lang w:val="id-ID" w:eastAsia="id-ID"/>
              </w:rPr>
              <w:drawing>
                <wp:anchor distT="0" distB="0" distL="114300" distR="114300" simplePos="0" relativeHeight="251650048" behindDoc="0" locked="0" layoutInCell="1" allowOverlap="1" wp14:anchorId="6D4F12DE" wp14:editId="0D93C6E9">
                  <wp:simplePos x="0" y="0"/>
                  <wp:positionH relativeFrom="column">
                    <wp:posOffset>2430780</wp:posOffset>
                  </wp:positionH>
                  <wp:positionV relativeFrom="paragraph">
                    <wp:posOffset>133350</wp:posOffset>
                  </wp:positionV>
                  <wp:extent cx="1410970" cy="1809750"/>
                  <wp:effectExtent l="0" t="0" r="0" b="0"/>
                  <wp:wrapNone/>
                  <wp:docPr id="1" name="Picture 1" descr="E:\Departemen Biologi Farmasi\Hei-VAP Precision MLG3 5640130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epartemen Biologi Farmasi\Hei-VAP Precision MLG3 564013000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0970"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942" w:rsidRDefault="00194942" w:rsidP="007425BE">
            <w:pPr>
              <w:jc w:val="both"/>
              <w:rPr>
                <w:rFonts w:ascii="Cambria" w:hAnsi="Cambria"/>
                <w:color w:val="000000"/>
                <w:sz w:val="20"/>
                <w:szCs w:val="20"/>
              </w:rPr>
            </w:pPr>
          </w:p>
          <w:p w:rsidR="00194942" w:rsidRDefault="00194942" w:rsidP="007425BE">
            <w:pPr>
              <w:jc w:val="both"/>
              <w:rPr>
                <w:rFonts w:ascii="Cambria" w:hAnsi="Cambria"/>
                <w:color w:val="000000"/>
                <w:sz w:val="20"/>
                <w:szCs w:val="20"/>
              </w:rPr>
            </w:pPr>
          </w:p>
          <w:p w:rsidR="00194942" w:rsidRDefault="007E6070" w:rsidP="007425BE">
            <w:pPr>
              <w:jc w:val="both"/>
              <w:rPr>
                <w:rFonts w:ascii="Cambria" w:hAnsi="Cambria"/>
                <w:color w:val="000000"/>
                <w:sz w:val="20"/>
                <w:szCs w:val="20"/>
              </w:rPr>
            </w:pPr>
            <w:r w:rsidRPr="007E6070">
              <w:rPr>
                <w:rFonts w:ascii="Cambria" w:hAnsi="Cambria"/>
                <w:color w:val="000000"/>
                <w:sz w:val="20"/>
                <w:szCs w:val="20"/>
                <w:lang w:val="id-ID" w:eastAsia="id-ID"/>
              </w:rPr>
              <w:drawing>
                <wp:anchor distT="0" distB="0" distL="114300" distR="114300" simplePos="0" relativeHeight="251685888" behindDoc="0" locked="0" layoutInCell="1" allowOverlap="1" wp14:anchorId="1052DC85" wp14:editId="55E29369">
                  <wp:simplePos x="0" y="0"/>
                  <wp:positionH relativeFrom="column">
                    <wp:posOffset>431165</wp:posOffset>
                  </wp:positionH>
                  <wp:positionV relativeFrom="paragraph">
                    <wp:posOffset>59055</wp:posOffset>
                  </wp:positionV>
                  <wp:extent cx="1419225" cy="1125220"/>
                  <wp:effectExtent l="0" t="0" r="0" b="0"/>
                  <wp:wrapNone/>
                  <wp:docPr id="6" name="Picture 6" descr="C:\Users\Hp\Downloads\me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mej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252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94942" w:rsidRDefault="00194942" w:rsidP="007425BE">
            <w:pPr>
              <w:jc w:val="both"/>
              <w:rPr>
                <w:rFonts w:ascii="Cambria" w:hAnsi="Cambria"/>
                <w:color w:val="000000"/>
                <w:sz w:val="20"/>
                <w:szCs w:val="20"/>
              </w:rPr>
            </w:pPr>
          </w:p>
          <w:p w:rsidR="00194942" w:rsidRDefault="00194942" w:rsidP="007425BE">
            <w:pPr>
              <w:jc w:val="both"/>
              <w:rPr>
                <w:rFonts w:ascii="Cambria" w:hAnsi="Cambria"/>
                <w:color w:val="000000"/>
                <w:sz w:val="20"/>
                <w:szCs w:val="20"/>
              </w:rPr>
            </w:pPr>
          </w:p>
          <w:p w:rsidR="00194942" w:rsidRDefault="00194942" w:rsidP="007425BE">
            <w:pPr>
              <w:jc w:val="both"/>
              <w:rPr>
                <w:rFonts w:ascii="Cambria" w:hAnsi="Cambria"/>
                <w:color w:val="000000"/>
                <w:sz w:val="20"/>
                <w:szCs w:val="20"/>
              </w:rPr>
            </w:pPr>
          </w:p>
          <w:p w:rsidR="007425BE" w:rsidRPr="00A912F6" w:rsidRDefault="007425BE" w:rsidP="007425BE">
            <w:pPr>
              <w:rPr>
                <w:rFonts w:ascii="Cambria" w:hAnsi="Cambria"/>
                <w:b/>
                <w:bCs/>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lastRenderedPageBreak/>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7425BE" w:rsidP="007425BE">
            <w:pPr>
              <w:rPr>
                <w:rFonts w:ascii="Cambria" w:hAnsi="Cambria"/>
                <w:color w:val="000000"/>
                <w:sz w:val="20"/>
                <w:szCs w:val="20"/>
              </w:rPr>
            </w:pPr>
            <w:r w:rsidRPr="00A912F6">
              <w:rPr>
                <w:rFonts w:ascii="Cambria" w:hAnsi="Cambria"/>
                <w:color w:val="000000"/>
                <w:sz w:val="20"/>
                <w:szCs w:val="20"/>
              </w:rPr>
              <w:lastRenderedPageBreak/>
              <w:t xml:space="preserve">2. </w:t>
            </w:r>
          </w:p>
        </w:tc>
        <w:tc>
          <w:tcPr>
            <w:tcW w:w="6443" w:type="dxa"/>
            <w:tcBorders>
              <w:top w:val="single" w:sz="4" w:space="0" w:color="auto"/>
              <w:left w:val="nil"/>
              <w:bottom w:val="single" w:sz="4" w:space="0" w:color="auto"/>
              <w:right w:val="single" w:sz="4" w:space="0" w:color="auto"/>
            </w:tcBorders>
            <w:noWrap/>
            <w:vAlign w:val="center"/>
          </w:tcPr>
          <w:p w:rsidR="007425BE" w:rsidRPr="00A912F6" w:rsidRDefault="007425BE" w:rsidP="007425BE">
            <w:pPr>
              <w:spacing w:after="0" w:line="240" w:lineRule="auto"/>
              <w:rPr>
                <w:rFonts w:ascii="Cambria" w:hAnsi="Cambria" w:cs="Arial"/>
                <w:b/>
                <w:bCs/>
                <w:color w:val="000000"/>
                <w:sz w:val="20"/>
                <w:szCs w:val="20"/>
              </w:rPr>
            </w:pPr>
            <w:r w:rsidRPr="00A912F6">
              <w:rPr>
                <w:rFonts w:ascii="Cambria" w:hAnsi="Cambria" w:cs="Arial"/>
                <w:b/>
                <w:bCs/>
                <w:color w:val="000000"/>
                <w:sz w:val="20"/>
                <w:szCs w:val="20"/>
              </w:rPr>
              <w:t xml:space="preserve">TLC PLATE HEATER, MERK: CAMAG </w:t>
            </w:r>
          </w:p>
          <w:p w:rsidR="007425BE" w:rsidRPr="00A912F6" w:rsidRDefault="007425BE" w:rsidP="007425BE">
            <w:pPr>
              <w:spacing w:after="0" w:line="240" w:lineRule="auto"/>
              <w:rPr>
                <w:rFonts w:ascii="Cambria" w:hAnsi="Cambria" w:cs="Arial"/>
                <w:b/>
                <w:bCs/>
                <w:color w:val="000000"/>
                <w:sz w:val="20"/>
                <w:szCs w:val="20"/>
              </w:rPr>
            </w:pPr>
          </w:p>
          <w:p w:rsidR="005F1756" w:rsidRPr="00A912F6" w:rsidRDefault="005F1756" w:rsidP="007425BE">
            <w:pPr>
              <w:spacing w:after="0" w:line="240" w:lineRule="auto"/>
              <w:jc w:val="both"/>
              <w:rPr>
                <w:rFonts w:ascii="Cambria" w:hAnsi="Cambria" w:cs="Arial"/>
                <w:b/>
                <w:bCs/>
                <w:color w:val="000000"/>
                <w:sz w:val="20"/>
                <w:szCs w:val="20"/>
              </w:rPr>
            </w:pPr>
            <w:r w:rsidRPr="00A912F6">
              <w:rPr>
                <w:rFonts w:ascii="Cambria" w:hAnsi="Cambria"/>
                <w:sz w:val="20"/>
                <w:szCs w:val="20"/>
                <w:lang w:val="id-ID" w:eastAsia="id-ID"/>
              </w:rPr>
              <w:drawing>
                <wp:anchor distT="0" distB="0" distL="114300" distR="114300" simplePos="0" relativeHeight="251593728" behindDoc="0" locked="0" layoutInCell="1" allowOverlap="1" wp14:anchorId="068E44D9" wp14:editId="1AF3EBA3">
                  <wp:simplePos x="0" y="0"/>
                  <wp:positionH relativeFrom="column">
                    <wp:posOffset>2867660</wp:posOffset>
                  </wp:positionH>
                  <wp:positionV relativeFrom="paragraph">
                    <wp:posOffset>1177925</wp:posOffset>
                  </wp:positionV>
                  <wp:extent cx="842645" cy="621030"/>
                  <wp:effectExtent l="0" t="0" r="0" b="0"/>
                  <wp:wrapNone/>
                  <wp:docPr id="310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5"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42645" cy="6210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5F1756">
              <w:rPr>
                <w:rFonts w:ascii="Cambria" w:eastAsia="Times New Roman" w:hAnsi="Cambria" w:cs="Times New Roman"/>
                <w:color w:val="000000"/>
                <w:sz w:val="20"/>
                <w:szCs w:val="20"/>
                <w:lang w:eastAsia="id-ID"/>
              </w:rPr>
              <w:t>The TLC Plate Heater III is designed for heating TLC plates to a given temperature, while ensuring homogenous heating across the plate. The TLC Plate Heater III has a CERAN heating surface which is resistant to all common reagents and is easily cleaned. The 20 x 20 cm heating surface has a grid to facilitate correct positioning of the TLC plate. Programmed and actual temperature are digitally displayed. The temperature is selectable between 25 and 200 C. The plate heater is protected from overheating.</w:t>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7425BE" w:rsidP="007425BE">
            <w:pPr>
              <w:rPr>
                <w:rFonts w:ascii="Cambria" w:hAnsi="Cambria"/>
                <w:color w:val="000000"/>
                <w:sz w:val="20"/>
                <w:szCs w:val="20"/>
              </w:rPr>
            </w:pPr>
            <w:r w:rsidRPr="00A912F6">
              <w:rPr>
                <w:rFonts w:ascii="Cambria" w:hAnsi="Cambria"/>
                <w:color w:val="000000"/>
                <w:sz w:val="20"/>
                <w:szCs w:val="20"/>
              </w:rPr>
              <w:lastRenderedPageBreak/>
              <w:t>3.</w:t>
            </w:r>
          </w:p>
        </w:tc>
        <w:tc>
          <w:tcPr>
            <w:tcW w:w="6443" w:type="dxa"/>
            <w:tcBorders>
              <w:top w:val="single" w:sz="4" w:space="0" w:color="auto"/>
              <w:left w:val="nil"/>
              <w:bottom w:val="single" w:sz="4" w:space="0" w:color="auto"/>
              <w:right w:val="single" w:sz="4" w:space="0" w:color="auto"/>
            </w:tcBorders>
            <w:noWrap/>
            <w:vAlign w:val="center"/>
          </w:tcPr>
          <w:p w:rsidR="007425BE" w:rsidRPr="00A912F6" w:rsidRDefault="007425BE" w:rsidP="007425BE">
            <w:pPr>
              <w:spacing w:after="0" w:line="240" w:lineRule="auto"/>
              <w:rPr>
                <w:rFonts w:ascii="Cambria" w:hAnsi="Cambria" w:cs="Arial"/>
                <w:b/>
                <w:bCs/>
                <w:color w:val="000000"/>
                <w:sz w:val="20"/>
                <w:szCs w:val="20"/>
              </w:rPr>
            </w:pPr>
            <w:r w:rsidRPr="00A912F6">
              <w:rPr>
                <w:rFonts w:ascii="Cambria" w:hAnsi="Cambria" w:cs="Arial"/>
                <w:b/>
                <w:bCs/>
                <w:color w:val="000000"/>
                <w:sz w:val="20"/>
                <w:szCs w:val="20"/>
              </w:rPr>
              <w:t>TLC CHAMBER,  MERK: CAMAG</w:t>
            </w:r>
          </w:p>
          <w:p w:rsidR="007425BE" w:rsidRPr="00A912F6" w:rsidRDefault="007425BE" w:rsidP="007425BE">
            <w:pPr>
              <w:spacing w:after="0" w:line="240" w:lineRule="auto"/>
              <w:rPr>
                <w:rFonts w:ascii="Cambria" w:hAnsi="Cambria" w:cs="Arial"/>
                <w:color w:val="000000"/>
                <w:sz w:val="20"/>
                <w:szCs w:val="20"/>
              </w:rPr>
            </w:pPr>
            <w:r w:rsidRPr="00A912F6">
              <w:rPr>
                <w:rFonts w:ascii="Cambria" w:hAnsi="Cambria" w:cs="Arial"/>
                <w:color w:val="000000"/>
                <w:sz w:val="20"/>
                <w:szCs w:val="20"/>
              </w:rPr>
              <w:t>Twin Trough Chamber for 10 x 10 cm plates, with stainless steel lid</w:t>
            </w:r>
          </w:p>
          <w:p w:rsidR="007425BE" w:rsidRPr="00A912F6" w:rsidRDefault="007425BE" w:rsidP="007425BE">
            <w:pPr>
              <w:spacing w:after="0" w:line="240" w:lineRule="auto"/>
              <w:rPr>
                <w:rFonts w:ascii="Cambria" w:hAnsi="Cambria" w:cs="Arial"/>
                <w:color w:val="000000"/>
                <w:sz w:val="20"/>
                <w:szCs w:val="20"/>
              </w:rPr>
            </w:pPr>
            <w:r w:rsidRPr="00A912F6">
              <w:rPr>
                <w:rFonts w:ascii="Cambria" w:hAnsi="Cambria"/>
                <w:sz w:val="20"/>
                <w:szCs w:val="20"/>
                <w:lang w:val="id-ID" w:eastAsia="id-ID"/>
              </w:rPr>
              <w:drawing>
                <wp:anchor distT="0" distB="0" distL="114300" distR="114300" simplePos="0" relativeHeight="251613184" behindDoc="0" locked="0" layoutInCell="1" allowOverlap="1" wp14:anchorId="59A34954" wp14:editId="6841028A">
                  <wp:simplePos x="0" y="0"/>
                  <wp:positionH relativeFrom="column">
                    <wp:posOffset>2764790</wp:posOffset>
                  </wp:positionH>
                  <wp:positionV relativeFrom="paragraph">
                    <wp:posOffset>29210</wp:posOffset>
                  </wp:positionV>
                  <wp:extent cx="685800" cy="655955"/>
                  <wp:effectExtent l="0" t="0" r="0" b="0"/>
                  <wp:wrapNone/>
                  <wp:docPr id="31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6"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85800" cy="655955"/>
                          </a:xfrm>
                          <a:prstGeom prst="rect">
                            <a:avLst/>
                          </a:prstGeom>
                          <a:noFill/>
                          <a:ln>
                            <a:noFill/>
                          </a:ln>
                          <a:extLst/>
                        </pic:spPr>
                      </pic:pic>
                    </a:graphicData>
                  </a:graphic>
                  <wp14:sizeRelH relativeFrom="margin">
                    <wp14:pctWidth>0</wp14:pctWidth>
                  </wp14:sizeRelH>
                  <wp14:sizeRelV relativeFrom="margin">
                    <wp14:pctHeight>0</wp14:pctHeight>
                  </wp14:sizeRelV>
                </wp:anchor>
              </w:drawing>
            </w:r>
          </w:p>
          <w:p w:rsidR="007425BE" w:rsidRDefault="007425BE" w:rsidP="007425BE">
            <w:pPr>
              <w:spacing w:after="0" w:line="240" w:lineRule="auto"/>
              <w:rPr>
                <w:rFonts w:ascii="Cambria" w:hAnsi="Cambria" w:cs="Arial"/>
                <w:color w:val="000000"/>
                <w:sz w:val="20"/>
                <w:szCs w:val="20"/>
              </w:rPr>
            </w:pPr>
          </w:p>
          <w:p w:rsidR="00FF3606" w:rsidRPr="00A912F6" w:rsidRDefault="00FF3606" w:rsidP="007425BE">
            <w:pPr>
              <w:spacing w:after="0" w:line="240" w:lineRule="auto"/>
              <w:rPr>
                <w:rFonts w:ascii="Cambria" w:hAnsi="Cambria" w:cs="Arial"/>
                <w:color w:val="000000"/>
                <w:sz w:val="20"/>
                <w:szCs w:val="20"/>
              </w:rPr>
            </w:pPr>
          </w:p>
          <w:p w:rsidR="007425BE" w:rsidRPr="00A912F6" w:rsidRDefault="007425BE" w:rsidP="007425BE">
            <w:pPr>
              <w:spacing w:after="0" w:line="240" w:lineRule="auto"/>
              <w:rPr>
                <w:rFonts w:ascii="Cambria" w:hAnsi="Cambria" w:cs="Arial"/>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2</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7425BE" w:rsidP="007425BE">
            <w:pPr>
              <w:rPr>
                <w:rFonts w:ascii="Cambria" w:hAnsi="Cambria"/>
                <w:color w:val="000000"/>
                <w:sz w:val="20"/>
                <w:szCs w:val="20"/>
              </w:rPr>
            </w:pPr>
            <w:r w:rsidRPr="00A912F6">
              <w:rPr>
                <w:rFonts w:ascii="Cambria" w:hAnsi="Cambria"/>
                <w:color w:val="000000"/>
                <w:sz w:val="20"/>
                <w:szCs w:val="20"/>
              </w:rPr>
              <w:t xml:space="preserve">4. </w:t>
            </w:r>
          </w:p>
        </w:tc>
        <w:tc>
          <w:tcPr>
            <w:tcW w:w="6443" w:type="dxa"/>
            <w:tcBorders>
              <w:top w:val="single" w:sz="4" w:space="0" w:color="auto"/>
              <w:left w:val="nil"/>
              <w:bottom w:val="single" w:sz="4" w:space="0" w:color="auto"/>
              <w:right w:val="single" w:sz="4" w:space="0" w:color="auto"/>
            </w:tcBorders>
            <w:noWrap/>
            <w:vAlign w:val="center"/>
          </w:tcPr>
          <w:p w:rsidR="007425BE" w:rsidRPr="007E6070" w:rsidRDefault="007425BE" w:rsidP="007E6070">
            <w:pPr>
              <w:spacing w:after="0" w:line="240" w:lineRule="auto"/>
              <w:rPr>
                <w:rFonts w:ascii="Cambria" w:eastAsia="Times New Roman" w:hAnsi="Cambria" w:cs="Times New Roman"/>
                <w:b/>
                <w:bCs/>
                <w:color w:val="000000"/>
                <w:sz w:val="20"/>
                <w:szCs w:val="20"/>
                <w:lang w:eastAsia="id-ID"/>
              </w:rPr>
            </w:pPr>
            <w:r w:rsidRPr="007E6070">
              <w:rPr>
                <w:rFonts w:ascii="Cambria" w:eastAsia="Times New Roman" w:hAnsi="Cambria" w:cs="Times New Roman"/>
                <w:b/>
                <w:bCs/>
                <w:color w:val="000000"/>
                <w:sz w:val="20"/>
                <w:szCs w:val="20"/>
                <w:lang w:eastAsia="id-ID"/>
              </w:rPr>
              <w:t>TLC VISUALIZER</w:t>
            </w:r>
            <w:r w:rsidR="000F3855" w:rsidRPr="007E6070">
              <w:rPr>
                <w:rFonts w:ascii="Cambria" w:eastAsia="Times New Roman" w:hAnsi="Cambria" w:cs="Times New Roman"/>
                <w:b/>
                <w:bCs/>
                <w:color w:val="000000"/>
                <w:sz w:val="20"/>
                <w:szCs w:val="20"/>
                <w:lang w:eastAsia="id-ID"/>
              </w:rPr>
              <w:t xml:space="preserve"> 2</w:t>
            </w:r>
            <w:r w:rsidRPr="007E6070">
              <w:rPr>
                <w:rFonts w:ascii="Cambria" w:eastAsia="Times New Roman" w:hAnsi="Cambria" w:cs="Times New Roman"/>
                <w:b/>
                <w:bCs/>
                <w:color w:val="000000"/>
                <w:sz w:val="20"/>
                <w:szCs w:val="20"/>
                <w:lang w:eastAsia="id-ID"/>
              </w:rPr>
              <w:t xml:space="preserve">,  BRAND: CAMAG CAT: 022.9810. </w:t>
            </w:r>
          </w:p>
          <w:p w:rsidR="007425BE" w:rsidRPr="00A912F6" w:rsidRDefault="007425BE" w:rsidP="007425BE">
            <w:pPr>
              <w:spacing w:after="0" w:line="240" w:lineRule="auto"/>
              <w:rPr>
                <w:rFonts w:ascii="Cambria" w:eastAsia="Times New Roman" w:hAnsi="Cambria" w:cs="Times New Roman"/>
                <w:b/>
                <w:bCs/>
                <w:color w:val="000000"/>
                <w:sz w:val="20"/>
                <w:szCs w:val="20"/>
                <w:lang w:eastAsia="id-ID"/>
              </w:rPr>
            </w:pPr>
          </w:p>
          <w:p w:rsidR="000F3855" w:rsidRPr="000F3855" w:rsidRDefault="000F3855" w:rsidP="000F3855">
            <w:pPr>
              <w:spacing w:after="0"/>
              <w:rPr>
                <w:rFonts w:ascii="Cambria" w:hAnsi="Cambria"/>
                <w:sz w:val="20"/>
                <w:szCs w:val="20"/>
              </w:rPr>
            </w:pPr>
            <w:r>
              <w:rPr>
                <w:rFonts w:ascii="Cambria" w:hAnsi="Cambria"/>
                <w:sz w:val="20"/>
                <w:szCs w:val="20"/>
              </w:rPr>
              <w:t>Reproducible high-quality</w:t>
            </w:r>
            <w:r w:rsidRPr="000F3855">
              <w:rPr>
                <w:rFonts w:ascii="Cambria" w:hAnsi="Cambria"/>
                <w:sz w:val="20"/>
                <w:szCs w:val="20"/>
              </w:rPr>
              <w:t xml:space="preserve"> images acquired under homogenous</w:t>
            </w:r>
          </w:p>
          <w:p w:rsidR="000F3855" w:rsidRPr="000F3855" w:rsidRDefault="007E6070" w:rsidP="000F3855">
            <w:pPr>
              <w:spacing w:after="0"/>
              <w:rPr>
                <w:rFonts w:ascii="Cambria" w:hAnsi="Cambria"/>
                <w:sz w:val="20"/>
                <w:szCs w:val="20"/>
              </w:rPr>
            </w:pPr>
            <w:r>
              <w:rPr>
                <w:rFonts w:ascii="Cambria" w:hAnsi="Cambria"/>
                <w:sz w:val="20"/>
                <w:szCs w:val="20"/>
              </w:rPr>
              <w:t>il</w:t>
            </w:r>
            <w:r w:rsidR="000F3855" w:rsidRPr="000F3855">
              <w:rPr>
                <w:rFonts w:ascii="Cambria" w:hAnsi="Cambria"/>
                <w:sz w:val="20"/>
                <w:szCs w:val="20"/>
              </w:rPr>
              <w:t>lumination with the selected light</w:t>
            </w:r>
          </w:p>
          <w:p w:rsidR="000F3855" w:rsidRPr="000F3855" w:rsidRDefault="000F3855" w:rsidP="000F3855">
            <w:pPr>
              <w:spacing w:after="0"/>
              <w:rPr>
                <w:rFonts w:ascii="Cambria" w:hAnsi="Cambria"/>
                <w:sz w:val="20"/>
                <w:szCs w:val="20"/>
              </w:rPr>
            </w:pPr>
            <w:r w:rsidRPr="000F3855">
              <w:rPr>
                <w:rFonts w:ascii="Cambria" w:hAnsi="Cambria"/>
                <w:sz w:val="20"/>
                <w:szCs w:val="20"/>
              </w:rPr>
              <w:t>. Easy and intuitive operation with visionCATS</w:t>
            </w:r>
          </w:p>
          <w:p w:rsidR="000F3855" w:rsidRPr="000F3855" w:rsidRDefault="007E6070" w:rsidP="000F3855">
            <w:pPr>
              <w:spacing w:after="0"/>
              <w:rPr>
                <w:rFonts w:ascii="Cambria" w:hAnsi="Cambria"/>
                <w:sz w:val="20"/>
                <w:szCs w:val="20"/>
              </w:rPr>
            </w:pPr>
            <w:r>
              <w:rPr>
                <w:rFonts w:ascii="Cambria" w:hAnsi="Cambria"/>
                <w:sz w:val="20"/>
                <w:szCs w:val="20"/>
              </w:rPr>
              <w:t>. High-dynamic-range im</w:t>
            </w:r>
            <w:r w:rsidR="000F3855" w:rsidRPr="000F3855">
              <w:rPr>
                <w:rFonts w:ascii="Cambria" w:hAnsi="Cambria"/>
                <w:sz w:val="20"/>
                <w:szCs w:val="20"/>
              </w:rPr>
              <w:t>aging (HDRI)</w:t>
            </w:r>
          </w:p>
          <w:p w:rsidR="000F3855" w:rsidRPr="000F3855" w:rsidRDefault="000F3855" w:rsidP="000F3855">
            <w:pPr>
              <w:spacing w:after="0"/>
              <w:rPr>
                <w:rFonts w:ascii="Cambria" w:hAnsi="Cambria"/>
                <w:sz w:val="20"/>
                <w:szCs w:val="20"/>
              </w:rPr>
            </w:pPr>
            <w:r>
              <w:rPr>
                <w:rFonts w:ascii="Cambria" w:hAnsi="Cambria"/>
                <w:sz w:val="20"/>
                <w:szCs w:val="20"/>
              </w:rPr>
              <w:t>. Side</w:t>
            </w:r>
            <w:r w:rsidRPr="000F3855">
              <w:rPr>
                <w:rFonts w:ascii="Cambria" w:hAnsi="Cambria"/>
                <w:sz w:val="20"/>
                <w:szCs w:val="20"/>
              </w:rPr>
              <w:t xml:space="preserve"> by side comparison of tracks origi</w:t>
            </w:r>
            <w:r>
              <w:rPr>
                <w:rFonts w:ascii="Cambria" w:hAnsi="Cambria"/>
                <w:sz w:val="20"/>
                <w:szCs w:val="20"/>
              </w:rPr>
              <w:t>nating from the same or different plates and/or diff</w:t>
            </w:r>
            <w:r w:rsidRPr="000F3855">
              <w:rPr>
                <w:rFonts w:ascii="Cambria" w:hAnsi="Cambria"/>
                <w:sz w:val="20"/>
                <w:szCs w:val="20"/>
              </w:rPr>
              <w:t>erent illumination modes</w:t>
            </w:r>
          </w:p>
          <w:p w:rsidR="000F3855" w:rsidRPr="000F3855" w:rsidRDefault="000F3855" w:rsidP="000F3855">
            <w:pPr>
              <w:spacing w:after="0"/>
              <w:rPr>
                <w:rFonts w:ascii="Cambria" w:hAnsi="Cambria"/>
                <w:sz w:val="20"/>
                <w:szCs w:val="20"/>
              </w:rPr>
            </w:pPr>
            <w:r w:rsidRPr="000F3855">
              <w:rPr>
                <w:rFonts w:ascii="Cambria" w:hAnsi="Cambria"/>
                <w:sz w:val="20"/>
                <w:szCs w:val="20"/>
              </w:rPr>
              <w:t>. Various image enhancement tools. e.g. "Spot Amplification</w:t>
            </w:r>
            <w:r>
              <w:rPr>
                <w:rFonts w:ascii="Cambria" w:hAnsi="Cambria"/>
                <w:sz w:val="20"/>
                <w:szCs w:val="20"/>
              </w:rPr>
              <w:t xml:space="preserve">". "Clean Plate Correction" and </w:t>
            </w:r>
            <w:r w:rsidRPr="000F3855">
              <w:rPr>
                <w:rFonts w:ascii="Cambria" w:hAnsi="Cambria"/>
                <w:sz w:val="20"/>
                <w:szCs w:val="20"/>
              </w:rPr>
              <w:t>"Exposure Normalization"</w:t>
            </w:r>
          </w:p>
          <w:p w:rsidR="000F3855" w:rsidRPr="000F3855" w:rsidRDefault="000F3855" w:rsidP="000F3855">
            <w:pPr>
              <w:spacing w:after="0"/>
              <w:rPr>
                <w:rFonts w:ascii="Cambria" w:hAnsi="Cambria"/>
                <w:sz w:val="20"/>
                <w:szCs w:val="20"/>
              </w:rPr>
            </w:pPr>
            <w:r>
              <w:rPr>
                <w:rFonts w:ascii="Cambria" w:hAnsi="Cambria"/>
                <w:sz w:val="20"/>
                <w:szCs w:val="20"/>
              </w:rPr>
              <w:t>. Image-based profile gener</w:t>
            </w:r>
            <w:r w:rsidRPr="000F3855">
              <w:rPr>
                <w:rFonts w:ascii="Cambria" w:hAnsi="Cambria"/>
                <w:sz w:val="20"/>
                <w:szCs w:val="20"/>
              </w:rPr>
              <w:t>a</w:t>
            </w:r>
            <w:r>
              <w:rPr>
                <w:rFonts w:ascii="Cambria" w:hAnsi="Cambria"/>
                <w:sz w:val="20"/>
                <w:szCs w:val="20"/>
              </w:rPr>
              <w:t xml:space="preserve">tion from reference and </w:t>
            </w:r>
            <w:r w:rsidRPr="000F3855">
              <w:rPr>
                <w:rFonts w:ascii="Cambria" w:hAnsi="Cambria"/>
                <w:sz w:val="20"/>
                <w:szCs w:val="20"/>
              </w:rPr>
              <w:t>sample tracks, and subsequent peak integration and calibration</w:t>
            </w:r>
          </w:p>
          <w:p w:rsidR="000F3855" w:rsidRPr="000F3855" w:rsidRDefault="000F3855" w:rsidP="000F3855">
            <w:pPr>
              <w:spacing w:after="0"/>
              <w:rPr>
                <w:rFonts w:ascii="Cambria" w:hAnsi="Cambria"/>
                <w:sz w:val="20"/>
                <w:szCs w:val="20"/>
              </w:rPr>
            </w:pPr>
            <w:r w:rsidRPr="000F3855">
              <w:rPr>
                <w:rFonts w:ascii="Cambria" w:hAnsi="Cambria"/>
                <w:sz w:val="20"/>
                <w:szCs w:val="20"/>
              </w:rPr>
              <w:t>. New digital C</w:t>
            </w:r>
            <w:r>
              <w:rPr>
                <w:rFonts w:ascii="Cambria" w:hAnsi="Cambria"/>
                <w:sz w:val="20"/>
                <w:szCs w:val="20"/>
              </w:rPr>
              <w:t>CD camera with a ma</w:t>
            </w:r>
            <w:r w:rsidRPr="000F3855">
              <w:rPr>
                <w:rFonts w:ascii="Cambria" w:hAnsi="Cambria"/>
                <w:sz w:val="20"/>
                <w:szCs w:val="20"/>
              </w:rPr>
              <w:t xml:space="preserve">ximum resolution of 82 </w:t>
            </w:r>
            <w:r>
              <w:rPr>
                <w:rFonts w:ascii="Cambria" w:hAnsi="Cambria"/>
                <w:sz w:val="20"/>
                <w:szCs w:val="20"/>
              </w:rPr>
              <w:t>µm on the pl</w:t>
            </w:r>
            <w:r w:rsidRPr="000F3855">
              <w:rPr>
                <w:rFonts w:ascii="Cambria" w:hAnsi="Cambria"/>
                <w:sz w:val="20"/>
                <w:szCs w:val="20"/>
              </w:rPr>
              <w:t>ate</w:t>
            </w:r>
          </w:p>
          <w:p w:rsidR="000F3855" w:rsidRPr="000F3855" w:rsidRDefault="000F3855" w:rsidP="000F3855">
            <w:pPr>
              <w:spacing w:after="0"/>
              <w:rPr>
                <w:rFonts w:ascii="Cambria" w:hAnsi="Cambria"/>
                <w:sz w:val="20"/>
                <w:szCs w:val="20"/>
              </w:rPr>
            </w:pPr>
            <w:r>
              <w:rPr>
                <w:rFonts w:ascii="Cambria" w:hAnsi="Cambria"/>
                <w:sz w:val="20"/>
                <w:szCs w:val="20"/>
              </w:rPr>
              <w:t>. USB 3.0 for easy PC conne</w:t>
            </w:r>
            <w:r w:rsidRPr="000F3855">
              <w:rPr>
                <w:rFonts w:ascii="Cambria" w:hAnsi="Cambria"/>
                <w:sz w:val="20"/>
                <w:szCs w:val="20"/>
              </w:rPr>
              <w:t>ction</w:t>
            </w:r>
          </w:p>
          <w:p w:rsidR="000F3855" w:rsidRPr="000F3855" w:rsidRDefault="000F3855" w:rsidP="000F3855">
            <w:pPr>
              <w:spacing w:after="0"/>
              <w:rPr>
                <w:rFonts w:ascii="Cambria" w:hAnsi="Cambria"/>
                <w:sz w:val="20"/>
                <w:szCs w:val="20"/>
              </w:rPr>
            </w:pPr>
            <w:r w:rsidRPr="000F3855">
              <w:rPr>
                <w:rFonts w:ascii="Cambria" w:hAnsi="Cambria"/>
                <w:sz w:val="20"/>
                <w:szCs w:val="20"/>
              </w:rPr>
              <w:t>. Meets all</w:t>
            </w:r>
            <w:r>
              <w:rPr>
                <w:rFonts w:ascii="Cambria" w:hAnsi="Cambria"/>
                <w:sz w:val="20"/>
                <w:szCs w:val="20"/>
              </w:rPr>
              <w:t xml:space="preserve"> requirements to be used in a cGMP/</w:t>
            </w:r>
            <w:r w:rsidRPr="000F3855">
              <w:rPr>
                <w:rFonts w:ascii="Cambria" w:hAnsi="Cambria"/>
                <w:sz w:val="20"/>
                <w:szCs w:val="20"/>
              </w:rPr>
              <w:t>cGLP environment</w:t>
            </w:r>
          </w:p>
          <w:p w:rsidR="000F3855" w:rsidRPr="000F3855" w:rsidRDefault="000F3855" w:rsidP="000F3855">
            <w:pPr>
              <w:spacing w:after="0"/>
              <w:rPr>
                <w:rFonts w:ascii="Cambria" w:hAnsi="Cambria"/>
                <w:sz w:val="20"/>
                <w:szCs w:val="20"/>
              </w:rPr>
            </w:pPr>
            <w:r>
              <w:rPr>
                <w:rFonts w:ascii="Cambria" w:hAnsi="Cambria"/>
                <w:sz w:val="20"/>
                <w:szCs w:val="20"/>
              </w:rPr>
              <w:t>. IQ/OQ qualifi</w:t>
            </w:r>
            <w:r w:rsidRPr="000F3855">
              <w:rPr>
                <w:rFonts w:ascii="Cambria" w:hAnsi="Cambria"/>
                <w:sz w:val="20"/>
                <w:szCs w:val="20"/>
              </w:rPr>
              <w:t xml:space="preserve">cation and 21 CFR Part </w:t>
            </w:r>
            <w:r>
              <w:rPr>
                <w:rFonts w:ascii="Cambria" w:hAnsi="Cambria"/>
                <w:sz w:val="20"/>
                <w:szCs w:val="20"/>
              </w:rPr>
              <w:t>11</w:t>
            </w:r>
            <w:r w:rsidRPr="000F3855">
              <w:rPr>
                <w:rFonts w:ascii="Cambria" w:hAnsi="Cambria"/>
                <w:sz w:val="20"/>
                <w:szCs w:val="20"/>
              </w:rPr>
              <w:t xml:space="preserve"> ready</w:t>
            </w:r>
          </w:p>
          <w:p w:rsidR="000F3855" w:rsidRPr="000F3855" w:rsidRDefault="000F3855" w:rsidP="000F3855">
            <w:pPr>
              <w:spacing w:after="0"/>
              <w:rPr>
                <w:rFonts w:ascii="Cambria" w:hAnsi="Cambria"/>
                <w:sz w:val="20"/>
                <w:szCs w:val="20"/>
              </w:rPr>
            </w:pPr>
          </w:p>
          <w:p w:rsidR="000F3855" w:rsidRPr="000F3855" w:rsidRDefault="000F3855" w:rsidP="000F3855">
            <w:pPr>
              <w:spacing w:after="0"/>
              <w:rPr>
                <w:rFonts w:ascii="Cambria" w:hAnsi="Cambria"/>
                <w:b/>
                <w:sz w:val="20"/>
                <w:szCs w:val="20"/>
                <w:u w:val="single"/>
              </w:rPr>
            </w:pPr>
            <w:r w:rsidRPr="000F3855">
              <w:rPr>
                <w:rFonts w:ascii="Cambria" w:hAnsi="Cambria"/>
                <w:b/>
                <w:sz w:val="20"/>
                <w:szCs w:val="20"/>
                <w:u w:val="single"/>
              </w:rPr>
              <w:t>Technical specifications</w:t>
            </w:r>
          </w:p>
          <w:p w:rsidR="000F3855" w:rsidRPr="000F3855" w:rsidRDefault="000F3855" w:rsidP="000F3855">
            <w:pPr>
              <w:spacing w:after="0"/>
              <w:rPr>
                <w:rFonts w:ascii="Cambria" w:hAnsi="Cambria"/>
                <w:b/>
                <w:sz w:val="20"/>
                <w:szCs w:val="20"/>
              </w:rPr>
            </w:pPr>
            <w:r w:rsidRPr="000F3855">
              <w:rPr>
                <w:rFonts w:ascii="Cambria" w:hAnsi="Cambria"/>
                <w:b/>
                <w:sz w:val="20"/>
                <w:szCs w:val="20"/>
              </w:rPr>
              <w:t>Dimensions and weight</w:t>
            </w:r>
          </w:p>
          <w:p w:rsidR="000F3855" w:rsidRPr="000F3855" w:rsidRDefault="000F3855" w:rsidP="000F3855">
            <w:pPr>
              <w:spacing w:after="0"/>
              <w:rPr>
                <w:rFonts w:ascii="Cambria" w:hAnsi="Cambria"/>
                <w:sz w:val="20"/>
                <w:szCs w:val="20"/>
              </w:rPr>
            </w:pPr>
            <w:r w:rsidRPr="000F3855">
              <w:rPr>
                <w:rFonts w:ascii="Cambria" w:hAnsi="Cambria"/>
                <w:sz w:val="20"/>
                <w:szCs w:val="20"/>
              </w:rPr>
              <w:t>Width: 480 mm, depth: 537 mm, height: 596 mm Net weight: 17.0 kg</w:t>
            </w:r>
          </w:p>
          <w:p w:rsidR="000F3855" w:rsidRPr="000F3855" w:rsidRDefault="000F3855" w:rsidP="000F3855">
            <w:pPr>
              <w:spacing w:after="0"/>
              <w:rPr>
                <w:rFonts w:ascii="Cambria" w:hAnsi="Cambria"/>
                <w:sz w:val="20"/>
                <w:szCs w:val="20"/>
              </w:rPr>
            </w:pPr>
            <w:r w:rsidRPr="000F3855">
              <w:rPr>
                <w:rFonts w:ascii="Cambria" w:hAnsi="Cambria"/>
                <w:sz w:val="20"/>
                <w:szCs w:val="20"/>
              </w:rPr>
              <w:t>Object size supported</w:t>
            </w:r>
          </w:p>
          <w:p w:rsidR="000F3855" w:rsidRPr="000F3855" w:rsidRDefault="000F3855" w:rsidP="000F3855">
            <w:pPr>
              <w:spacing w:after="0"/>
              <w:rPr>
                <w:rFonts w:ascii="Cambria" w:hAnsi="Cambria"/>
                <w:sz w:val="20"/>
                <w:szCs w:val="20"/>
              </w:rPr>
            </w:pPr>
            <w:r>
              <w:rPr>
                <w:rFonts w:ascii="Cambria" w:hAnsi="Cambria"/>
                <w:sz w:val="20"/>
                <w:szCs w:val="20"/>
              </w:rPr>
              <w:t>Wit</w:t>
            </w:r>
            <w:r w:rsidRPr="000F3855">
              <w:rPr>
                <w:rFonts w:ascii="Cambria" w:hAnsi="Cambria"/>
                <w:sz w:val="20"/>
                <w:szCs w:val="20"/>
              </w:rPr>
              <w:t xml:space="preserve">h l2 </w:t>
            </w:r>
            <w:r>
              <w:rPr>
                <w:rFonts w:ascii="Cambria" w:hAnsi="Cambria"/>
                <w:sz w:val="20"/>
                <w:szCs w:val="20"/>
              </w:rPr>
              <w:t>mm l</w:t>
            </w:r>
            <w:r w:rsidRPr="000F3855">
              <w:rPr>
                <w:rFonts w:ascii="Cambria" w:hAnsi="Cambria"/>
                <w:sz w:val="20"/>
                <w:szCs w:val="20"/>
              </w:rPr>
              <w:t>ens: up to 20 x 20 cm</w:t>
            </w:r>
          </w:p>
          <w:p w:rsidR="000F3855" w:rsidRPr="000F3855" w:rsidRDefault="000F3855" w:rsidP="000F3855">
            <w:pPr>
              <w:spacing w:after="0"/>
              <w:rPr>
                <w:rFonts w:ascii="Cambria" w:hAnsi="Cambria"/>
                <w:b/>
                <w:sz w:val="20"/>
                <w:szCs w:val="20"/>
              </w:rPr>
            </w:pPr>
            <w:r w:rsidRPr="000F3855">
              <w:rPr>
                <w:rFonts w:ascii="Cambria" w:hAnsi="Cambria"/>
                <w:b/>
                <w:sz w:val="20"/>
                <w:szCs w:val="20"/>
              </w:rPr>
              <w:t>Light sources</w:t>
            </w:r>
          </w:p>
          <w:p w:rsidR="000F3855" w:rsidRPr="000F3855" w:rsidRDefault="000F3855" w:rsidP="000F3855">
            <w:pPr>
              <w:spacing w:after="0"/>
              <w:rPr>
                <w:rFonts w:ascii="Cambria" w:hAnsi="Cambria"/>
                <w:sz w:val="20"/>
                <w:szCs w:val="20"/>
              </w:rPr>
            </w:pPr>
            <w:r w:rsidRPr="000F3855">
              <w:rPr>
                <w:rFonts w:ascii="Cambria" w:hAnsi="Cambria"/>
                <w:sz w:val="20"/>
                <w:szCs w:val="20"/>
              </w:rPr>
              <w:t xml:space="preserve">2 </w:t>
            </w:r>
            <w:r w:rsidRPr="000F3855">
              <w:rPr>
                <w:rFonts w:ascii="Cambria" w:hAnsi="Cambria"/>
                <w:sz w:val="20"/>
                <w:szCs w:val="20"/>
                <w:vertAlign w:val="superscript"/>
              </w:rPr>
              <w:t>x</w:t>
            </w:r>
            <w:r>
              <w:rPr>
                <w:rFonts w:ascii="Cambria" w:hAnsi="Cambria"/>
                <w:sz w:val="20"/>
                <w:szCs w:val="20"/>
              </w:rPr>
              <w:t xml:space="preserve"> </w:t>
            </w:r>
            <w:r w:rsidRPr="000F3855">
              <w:rPr>
                <w:rFonts w:ascii="Cambria" w:hAnsi="Cambria"/>
                <w:sz w:val="20"/>
                <w:szCs w:val="20"/>
              </w:rPr>
              <w:t>UV tube long wavelength (366 nm) - direct light</w:t>
            </w:r>
          </w:p>
          <w:p w:rsidR="000F3855" w:rsidRPr="000F3855" w:rsidRDefault="000F3855" w:rsidP="000F3855">
            <w:pPr>
              <w:spacing w:after="0"/>
              <w:rPr>
                <w:rFonts w:ascii="Cambria" w:hAnsi="Cambria"/>
                <w:sz w:val="20"/>
                <w:szCs w:val="20"/>
              </w:rPr>
            </w:pPr>
            <w:r w:rsidRPr="000F3855">
              <w:rPr>
                <w:rFonts w:ascii="Cambria" w:hAnsi="Cambria"/>
                <w:sz w:val="20"/>
                <w:szCs w:val="20"/>
              </w:rPr>
              <w:t xml:space="preserve">2 </w:t>
            </w:r>
            <w:r w:rsidRPr="000F3855">
              <w:rPr>
                <w:rFonts w:ascii="Cambria" w:hAnsi="Cambria"/>
                <w:sz w:val="20"/>
                <w:szCs w:val="20"/>
                <w:vertAlign w:val="superscript"/>
              </w:rPr>
              <w:t>x</w:t>
            </w:r>
            <w:r>
              <w:rPr>
                <w:rFonts w:ascii="Cambria" w:hAnsi="Cambria"/>
                <w:sz w:val="20"/>
                <w:szCs w:val="20"/>
                <w:vertAlign w:val="superscript"/>
              </w:rPr>
              <w:t xml:space="preserve"> </w:t>
            </w:r>
            <w:r w:rsidRPr="000F3855">
              <w:rPr>
                <w:rFonts w:ascii="Cambria" w:hAnsi="Cambria"/>
                <w:sz w:val="20"/>
                <w:szCs w:val="20"/>
              </w:rPr>
              <w:t>white light tube - direct light</w:t>
            </w:r>
          </w:p>
          <w:p w:rsidR="000F3855" w:rsidRPr="000F3855" w:rsidRDefault="000F3855" w:rsidP="000F3855">
            <w:pPr>
              <w:spacing w:after="0"/>
              <w:rPr>
                <w:rFonts w:ascii="Cambria" w:hAnsi="Cambria"/>
                <w:sz w:val="20"/>
                <w:szCs w:val="20"/>
              </w:rPr>
            </w:pPr>
            <w:r w:rsidRPr="000F3855">
              <w:rPr>
                <w:rFonts w:ascii="Cambria" w:hAnsi="Cambria"/>
                <w:sz w:val="20"/>
                <w:szCs w:val="20"/>
              </w:rPr>
              <w:t xml:space="preserve">2 </w:t>
            </w:r>
            <w:r w:rsidRPr="000F3855">
              <w:rPr>
                <w:rFonts w:ascii="Cambria" w:hAnsi="Cambria"/>
                <w:sz w:val="20"/>
                <w:szCs w:val="20"/>
                <w:vertAlign w:val="superscript"/>
              </w:rPr>
              <w:t>x</w:t>
            </w:r>
            <w:r>
              <w:rPr>
                <w:rFonts w:ascii="Cambria" w:hAnsi="Cambria"/>
                <w:sz w:val="20"/>
                <w:szCs w:val="20"/>
                <w:vertAlign w:val="superscript"/>
              </w:rPr>
              <w:t xml:space="preserve"> </w:t>
            </w:r>
            <w:r w:rsidRPr="000F3855">
              <w:rPr>
                <w:rFonts w:ascii="Cambria" w:hAnsi="Cambria"/>
                <w:sz w:val="20"/>
                <w:szCs w:val="20"/>
              </w:rPr>
              <w:t>white light tube - transmitted light</w:t>
            </w:r>
          </w:p>
          <w:p w:rsidR="000F3855" w:rsidRPr="000F3855" w:rsidRDefault="000F3855" w:rsidP="000F3855">
            <w:pPr>
              <w:spacing w:after="0"/>
              <w:rPr>
                <w:rFonts w:ascii="Cambria" w:hAnsi="Cambria"/>
                <w:b/>
                <w:sz w:val="20"/>
                <w:szCs w:val="20"/>
              </w:rPr>
            </w:pPr>
            <w:r w:rsidRPr="000F3855">
              <w:rPr>
                <w:rFonts w:ascii="Cambria" w:hAnsi="Cambria"/>
                <w:b/>
                <w:sz w:val="20"/>
                <w:szCs w:val="20"/>
              </w:rPr>
              <w:t>Camera type</w:t>
            </w:r>
          </w:p>
          <w:p w:rsidR="000F3855" w:rsidRPr="000F3855" w:rsidRDefault="000F3855" w:rsidP="000F3855">
            <w:pPr>
              <w:spacing w:after="0"/>
              <w:rPr>
                <w:rFonts w:ascii="Cambria" w:hAnsi="Cambria"/>
                <w:sz w:val="20"/>
                <w:szCs w:val="20"/>
              </w:rPr>
            </w:pPr>
            <w:r w:rsidRPr="000F3855">
              <w:rPr>
                <w:rFonts w:ascii="Cambria" w:hAnsi="Cambria"/>
                <w:sz w:val="20"/>
                <w:szCs w:val="20"/>
              </w:rPr>
              <w:t xml:space="preserve">Digital </w:t>
            </w:r>
            <w:r w:rsidR="007E6070">
              <w:rPr>
                <w:rFonts w:ascii="Cambria" w:hAnsi="Cambria"/>
                <w:sz w:val="20"/>
                <w:szCs w:val="20"/>
              </w:rPr>
              <w:t>CCD camera, s</w:t>
            </w:r>
            <w:r>
              <w:rPr>
                <w:rFonts w:ascii="Cambria" w:hAnsi="Cambria"/>
                <w:sz w:val="20"/>
                <w:szCs w:val="20"/>
              </w:rPr>
              <w:t>ensor "SONY Super HAD CCD”</w:t>
            </w:r>
            <w:r w:rsidRPr="000F3855">
              <w:rPr>
                <w:rFonts w:ascii="Cambria" w:hAnsi="Cambria"/>
                <w:sz w:val="20"/>
                <w:szCs w:val="20"/>
              </w:rPr>
              <w:t>, HDR</w:t>
            </w:r>
          </w:p>
          <w:p w:rsidR="000F3855" w:rsidRPr="000F3855" w:rsidRDefault="000F3855" w:rsidP="000F3855">
            <w:pPr>
              <w:spacing w:after="0"/>
              <w:rPr>
                <w:rFonts w:ascii="Cambria" w:hAnsi="Cambria"/>
                <w:b/>
                <w:sz w:val="20"/>
                <w:szCs w:val="20"/>
              </w:rPr>
            </w:pPr>
            <w:r w:rsidRPr="000F3855">
              <w:rPr>
                <w:rFonts w:ascii="Cambria" w:hAnsi="Cambria"/>
                <w:b/>
                <w:sz w:val="20"/>
                <w:szCs w:val="20"/>
              </w:rPr>
              <w:t>Camera exposure time :</w:t>
            </w:r>
          </w:p>
          <w:p w:rsidR="000F3855" w:rsidRPr="000F3855" w:rsidRDefault="000F3855" w:rsidP="000F3855">
            <w:pPr>
              <w:spacing w:after="0"/>
              <w:rPr>
                <w:rFonts w:ascii="Cambria" w:hAnsi="Cambria"/>
                <w:sz w:val="20"/>
                <w:szCs w:val="20"/>
              </w:rPr>
            </w:pPr>
            <w:r w:rsidRPr="000F3855">
              <w:rPr>
                <w:rFonts w:ascii="Cambria" w:hAnsi="Cambria"/>
                <w:sz w:val="20"/>
                <w:szCs w:val="20"/>
              </w:rPr>
              <w:t>2</w:t>
            </w:r>
            <w:r>
              <w:rPr>
                <w:rFonts w:ascii="Cambria" w:hAnsi="Cambria"/>
                <w:sz w:val="20"/>
                <w:szCs w:val="20"/>
              </w:rPr>
              <w:t>-3 ms to l0 s, up to 60 s fo</w:t>
            </w:r>
            <w:r w:rsidRPr="000F3855">
              <w:rPr>
                <w:rFonts w:ascii="Cambria" w:hAnsi="Cambria"/>
                <w:sz w:val="20"/>
                <w:szCs w:val="20"/>
              </w:rPr>
              <w:t xml:space="preserve">r HDRI, min. step size 1 </w:t>
            </w:r>
            <w:r>
              <w:rPr>
                <w:rFonts w:ascii="Cambria" w:hAnsi="Cambria"/>
                <w:sz w:val="20"/>
                <w:szCs w:val="20"/>
              </w:rPr>
              <w:t>µ</w:t>
            </w:r>
            <w:r w:rsidRPr="000F3855">
              <w:rPr>
                <w:rFonts w:ascii="Cambria" w:hAnsi="Cambria"/>
                <w:sz w:val="20"/>
                <w:szCs w:val="20"/>
              </w:rPr>
              <w:t>s</w:t>
            </w:r>
          </w:p>
          <w:p w:rsidR="000F3855" w:rsidRPr="000F3855" w:rsidRDefault="000F3855" w:rsidP="000F3855">
            <w:pPr>
              <w:spacing w:after="0"/>
              <w:rPr>
                <w:rFonts w:ascii="Cambria" w:hAnsi="Cambria"/>
                <w:b/>
                <w:sz w:val="20"/>
                <w:szCs w:val="20"/>
              </w:rPr>
            </w:pPr>
            <w:r w:rsidRPr="000F3855">
              <w:rPr>
                <w:rFonts w:ascii="Cambria" w:hAnsi="Cambria"/>
                <w:b/>
                <w:sz w:val="20"/>
                <w:szCs w:val="20"/>
              </w:rPr>
              <w:t>Connection : USB 3.0 and RS 232</w:t>
            </w:r>
          </w:p>
          <w:p w:rsidR="000F3855" w:rsidRPr="000F3855" w:rsidRDefault="000F3855" w:rsidP="000F3855">
            <w:pPr>
              <w:spacing w:after="0"/>
              <w:rPr>
                <w:rFonts w:ascii="Cambria" w:hAnsi="Cambria"/>
                <w:b/>
                <w:sz w:val="20"/>
                <w:szCs w:val="20"/>
              </w:rPr>
            </w:pPr>
            <w:r w:rsidRPr="000F3855">
              <w:rPr>
                <w:rFonts w:ascii="Cambria" w:hAnsi="Cambria"/>
                <w:b/>
                <w:sz w:val="20"/>
                <w:szCs w:val="20"/>
              </w:rPr>
              <w:t>Main Voltage : 100 - 240 V, 50/60 Hz, 50 W</w:t>
            </w:r>
          </w:p>
          <w:p w:rsidR="000F3855" w:rsidRDefault="000F3855" w:rsidP="000F3855">
            <w:pPr>
              <w:spacing w:after="0"/>
              <w:rPr>
                <w:rFonts w:ascii="Cambria" w:hAnsi="Cambria"/>
                <w:sz w:val="20"/>
                <w:szCs w:val="20"/>
              </w:rPr>
            </w:pPr>
            <w:r w:rsidRPr="000F3855">
              <w:rPr>
                <w:rFonts w:ascii="Cambria" w:hAnsi="Cambria"/>
                <w:b/>
                <w:sz w:val="20"/>
                <w:szCs w:val="20"/>
              </w:rPr>
              <w:t>Software for instrument control</w:t>
            </w:r>
            <w:r w:rsidRPr="000F3855">
              <w:rPr>
                <w:rFonts w:ascii="Cambria" w:hAnsi="Cambria"/>
                <w:sz w:val="20"/>
                <w:szCs w:val="20"/>
              </w:rPr>
              <w:t xml:space="preserve"> : visionCATS (2.3 or higher) on MS Windows 7 </w:t>
            </w:r>
          </w:p>
          <w:p w:rsidR="000F3855" w:rsidRPr="000F3855" w:rsidRDefault="000F3855" w:rsidP="000F3855">
            <w:pPr>
              <w:spacing w:after="0"/>
              <w:rPr>
                <w:rFonts w:ascii="Cambria" w:hAnsi="Cambria"/>
                <w:b/>
                <w:sz w:val="20"/>
                <w:szCs w:val="20"/>
              </w:rPr>
            </w:pPr>
            <w:r w:rsidRPr="000F3855">
              <w:rPr>
                <w:rFonts w:ascii="Cambria" w:hAnsi="Cambria"/>
                <w:b/>
                <w:sz w:val="20"/>
                <w:szCs w:val="20"/>
              </w:rPr>
              <w:t>Inclu</w:t>
            </w:r>
            <w:r>
              <w:rPr>
                <w:rFonts w:ascii="Cambria" w:hAnsi="Cambria"/>
                <w:b/>
                <w:sz w:val="20"/>
                <w:szCs w:val="20"/>
              </w:rPr>
              <w:t xml:space="preserve">de </w:t>
            </w:r>
            <w:r w:rsidRPr="000F3855">
              <w:rPr>
                <w:rFonts w:ascii="Cambria" w:hAnsi="Cambria"/>
                <w:sz w:val="20"/>
                <w:szCs w:val="20"/>
              </w:rPr>
              <w:t>:</w:t>
            </w:r>
          </w:p>
          <w:p w:rsidR="000F3855" w:rsidRPr="000F3855" w:rsidRDefault="000F3855" w:rsidP="000F3855">
            <w:pPr>
              <w:spacing w:after="0"/>
              <w:rPr>
                <w:rFonts w:ascii="Cambria" w:hAnsi="Cambria"/>
                <w:sz w:val="20"/>
                <w:szCs w:val="20"/>
              </w:rPr>
            </w:pPr>
            <w:r w:rsidRPr="000F3855">
              <w:rPr>
                <w:rFonts w:ascii="Cambria" w:hAnsi="Cambria"/>
                <w:sz w:val="20"/>
                <w:szCs w:val="20"/>
              </w:rPr>
              <w:t>Waranty card</w:t>
            </w:r>
          </w:p>
          <w:p w:rsidR="000F3855" w:rsidRPr="000F3855" w:rsidRDefault="000F3855" w:rsidP="000F3855">
            <w:pPr>
              <w:spacing w:after="0"/>
              <w:rPr>
                <w:rFonts w:ascii="Cambria" w:hAnsi="Cambria"/>
                <w:sz w:val="20"/>
                <w:szCs w:val="20"/>
              </w:rPr>
            </w:pPr>
            <w:r w:rsidRPr="000F3855">
              <w:rPr>
                <w:rFonts w:ascii="Cambria" w:hAnsi="Cambria"/>
                <w:sz w:val="20"/>
                <w:szCs w:val="20"/>
              </w:rPr>
              <w:t>Installation</w:t>
            </w:r>
          </w:p>
          <w:p w:rsidR="000F3855" w:rsidRPr="000F3855" w:rsidRDefault="000F3855" w:rsidP="000F3855">
            <w:pPr>
              <w:spacing w:after="0"/>
              <w:rPr>
                <w:rFonts w:ascii="Cambria" w:hAnsi="Cambria"/>
                <w:sz w:val="20"/>
                <w:szCs w:val="20"/>
              </w:rPr>
            </w:pPr>
            <w:r w:rsidRPr="000F3855">
              <w:rPr>
                <w:rFonts w:ascii="Cambria" w:hAnsi="Cambria"/>
                <w:sz w:val="20"/>
                <w:szCs w:val="20"/>
              </w:rPr>
              <w:t>Ope</w:t>
            </w:r>
            <w:r>
              <w:rPr>
                <w:rFonts w:ascii="Cambria" w:hAnsi="Cambria"/>
                <w:sz w:val="20"/>
                <w:szCs w:val="20"/>
              </w:rPr>
              <w:t>rat</w:t>
            </w:r>
            <w:r w:rsidRPr="000F3855">
              <w:rPr>
                <w:rFonts w:ascii="Cambria" w:hAnsi="Cambria"/>
                <w:sz w:val="20"/>
                <w:szCs w:val="20"/>
              </w:rPr>
              <w:t>ing Manual in English</w:t>
            </w:r>
          </w:p>
          <w:p w:rsidR="000F3855" w:rsidRDefault="000F3855" w:rsidP="000F3855">
            <w:pPr>
              <w:spacing w:after="0"/>
              <w:rPr>
                <w:rFonts w:ascii="Cambria" w:hAnsi="Cambria"/>
                <w:sz w:val="20"/>
                <w:szCs w:val="20"/>
              </w:rPr>
            </w:pPr>
          </w:p>
          <w:p w:rsidR="000F3855" w:rsidRPr="007E6070" w:rsidRDefault="000F3855" w:rsidP="007E6070">
            <w:pPr>
              <w:spacing w:after="0"/>
              <w:rPr>
                <w:rFonts w:ascii="Cambria" w:hAnsi="Cambria"/>
                <w:b/>
                <w:sz w:val="20"/>
                <w:szCs w:val="20"/>
              </w:rPr>
            </w:pPr>
            <w:r w:rsidRPr="007E6070">
              <w:rPr>
                <w:rFonts w:ascii="Cambria" w:hAnsi="Cambria"/>
                <w:b/>
                <w:sz w:val="20"/>
                <w:szCs w:val="20"/>
              </w:rPr>
              <w:t>CAMAG®HPTLC Software visionCATS Basic Version</w:t>
            </w:r>
          </w:p>
          <w:p w:rsidR="000F3855" w:rsidRPr="000F3855" w:rsidRDefault="000F3855" w:rsidP="000F3855">
            <w:pPr>
              <w:spacing w:after="0"/>
              <w:rPr>
                <w:rFonts w:ascii="Cambria" w:hAnsi="Cambria"/>
                <w:b/>
                <w:sz w:val="20"/>
                <w:szCs w:val="20"/>
              </w:rPr>
            </w:pPr>
            <w:r w:rsidRPr="000F3855">
              <w:rPr>
                <w:rFonts w:ascii="Cambria" w:hAnsi="Cambria"/>
                <w:b/>
                <w:sz w:val="20"/>
                <w:szCs w:val="20"/>
              </w:rPr>
              <w:t>Brand : CAMAG CAT : 028.0000</w:t>
            </w:r>
          </w:p>
          <w:p w:rsidR="000F3855" w:rsidRPr="000F3855" w:rsidRDefault="000F3855" w:rsidP="000F3855">
            <w:pPr>
              <w:spacing w:after="0"/>
              <w:rPr>
                <w:rFonts w:ascii="Cambria" w:hAnsi="Cambria"/>
                <w:sz w:val="20"/>
                <w:szCs w:val="20"/>
              </w:rPr>
            </w:pPr>
            <w:r>
              <w:rPr>
                <w:rFonts w:ascii="Cambria" w:hAnsi="Cambria"/>
                <w:sz w:val="20"/>
                <w:szCs w:val="20"/>
              </w:rPr>
              <w:t xml:space="preserve">Including access and control of </w:t>
            </w:r>
            <w:r w:rsidRPr="000F3855">
              <w:rPr>
                <w:rFonts w:ascii="Cambria" w:hAnsi="Cambria"/>
                <w:sz w:val="20"/>
                <w:szCs w:val="20"/>
              </w:rPr>
              <w:t>all instruments -</w:t>
            </w:r>
          </w:p>
          <w:p w:rsidR="000F3855" w:rsidRPr="000F3855" w:rsidRDefault="000F3855" w:rsidP="000F3855">
            <w:pPr>
              <w:spacing w:after="0"/>
              <w:rPr>
                <w:rFonts w:ascii="Cambria" w:hAnsi="Cambria"/>
                <w:sz w:val="20"/>
                <w:szCs w:val="20"/>
              </w:rPr>
            </w:pPr>
            <w:r>
              <w:rPr>
                <w:rFonts w:ascii="Cambria" w:hAnsi="Cambria"/>
                <w:sz w:val="20"/>
                <w:szCs w:val="20"/>
              </w:rPr>
              <w:t>1 server. 1</w:t>
            </w:r>
            <w:r w:rsidRPr="000F3855">
              <w:rPr>
                <w:rFonts w:ascii="Cambria" w:hAnsi="Cambria"/>
                <w:sz w:val="20"/>
                <w:szCs w:val="20"/>
              </w:rPr>
              <w:t xml:space="preserve"> client</w:t>
            </w:r>
            <w:r w:rsidR="007E6070">
              <w:rPr>
                <w:rFonts w:ascii="Cambria" w:hAnsi="Cambria"/>
                <w:sz w:val="20"/>
                <w:szCs w:val="20"/>
                <w:lang w:val="id-ID"/>
              </w:rPr>
              <w:t xml:space="preserve"> </w:t>
            </w:r>
            <w:r w:rsidRPr="000F3855">
              <w:rPr>
                <w:rFonts w:ascii="Cambria" w:hAnsi="Cambria"/>
                <w:sz w:val="20"/>
                <w:szCs w:val="20"/>
              </w:rPr>
              <w:t>lns</w:t>
            </w:r>
            <w:r w:rsidR="007E6070">
              <w:rPr>
                <w:rFonts w:ascii="Cambria" w:hAnsi="Cambria"/>
                <w:sz w:val="20"/>
                <w:szCs w:val="20"/>
              </w:rPr>
              <w:t>trument Diagnostics (xQ), analyt</w:t>
            </w:r>
            <w:r w:rsidRPr="000F3855">
              <w:rPr>
                <w:rFonts w:ascii="Cambria" w:hAnsi="Cambria"/>
                <w:sz w:val="20"/>
                <w:szCs w:val="20"/>
              </w:rPr>
              <w:t>ical reports -</w:t>
            </w:r>
          </w:p>
          <w:p w:rsidR="000F3855" w:rsidRPr="000F3855" w:rsidRDefault="000F3855" w:rsidP="000F3855">
            <w:pPr>
              <w:spacing w:after="0"/>
              <w:rPr>
                <w:rFonts w:ascii="Cambria" w:hAnsi="Cambria"/>
                <w:sz w:val="20"/>
                <w:szCs w:val="20"/>
              </w:rPr>
            </w:pPr>
            <w:r w:rsidRPr="000F3855">
              <w:rPr>
                <w:rFonts w:ascii="Cambria" w:hAnsi="Cambria"/>
                <w:sz w:val="20"/>
                <w:szCs w:val="20"/>
              </w:rPr>
              <w:t>access to method library.</w:t>
            </w:r>
          </w:p>
          <w:p w:rsidR="000F3855" w:rsidRPr="000F3855" w:rsidRDefault="000F3855" w:rsidP="000F3855">
            <w:pPr>
              <w:spacing w:after="0"/>
              <w:rPr>
                <w:rFonts w:ascii="Cambria" w:hAnsi="Cambria"/>
                <w:sz w:val="20"/>
                <w:szCs w:val="20"/>
              </w:rPr>
            </w:pPr>
            <w:r w:rsidRPr="000F3855">
              <w:rPr>
                <w:rFonts w:ascii="Cambria" w:hAnsi="Cambria"/>
                <w:sz w:val="20"/>
                <w:szCs w:val="20"/>
              </w:rPr>
              <w:t xml:space="preserve">Needs to be bought separately and is not included in </w:t>
            </w:r>
            <w:r>
              <w:rPr>
                <w:rFonts w:ascii="Cambria" w:hAnsi="Cambria"/>
                <w:sz w:val="20"/>
                <w:szCs w:val="20"/>
              </w:rPr>
              <w:t>an</w:t>
            </w:r>
            <w:r w:rsidRPr="000F3855">
              <w:rPr>
                <w:rFonts w:ascii="Cambria" w:hAnsi="Cambria"/>
                <w:sz w:val="20"/>
                <w:szCs w:val="20"/>
              </w:rPr>
              <w:t>y</w:t>
            </w:r>
          </w:p>
          <w:p w:rsidR="000F3855" w:rsidRPr="000F3855" w:rsidRDefault="000F3855" w:rsidP="000F3855">
            <w:pPr>
              <w:spacing w:after="0"/>
              <w:rPr>
                <w:rFonts w:ascii="Cambria" w:hAnsi="Cambria"/>
                <w:sz w:val="20"/>
                <w:szCs w:val="20"/>
              </w:rPr>
            </w:pPr>
            <w:r>
              <w:rPr>
                <w:rFonts w:ascii="Cambria" w:hAnsi="Cambria"/>
                <w:sz w:val="20"/>
                <w:szCs w:val="20"/>
              </w:rPr>
              <w:t>Ultimate</w:t>
            </w:r>
            <w:r w:rsidRPr="000F3855">
              <w:rPr>
                <w:rFonts w:ascii="Cambria" w:hAnsi="Cambria"/>
                <w:sz w:val="20"/>
                <w:szCs w:val="20"/>
              </w:rPr>
              <w:t xml:space="preserve"> Package</w:t>
            </w:r>
          </w:p>
          <w:p w:rsidR="000F3855" w:rsidRDefault="000F3855" w:rsidP="000F3855">
            <w:pPr>
              <w:spacing w:after="0"/>
              <w:rPr>
                <w:rFonts w:ascii="Cambria" w:hAnsi="Cambria"/>
                <w:sz w:val="20"/>
                <w:szCs w:val="20"/>
              </w:rPr>
            </w:pPr>
          </w:p>
          <w:p w:rsidR="000F3855" w:rsidRPr="000F3855" w:rsidRDefault="000F3855" w:rsidP="000F3855">
            <w:pPr>
              <w:spacing w:after="0"/>
              <w:rPr>
                <w:rFonts w:ascii="Cambria" w:hAnsi="Cambria"/>
                <w:b/>
                <w:sz w:val="20"/>
                <w:szCs w:val="20"/>
              </w:rPr>
            </w:pPr>
            <w:r w:rsidRPr="000F3855">
              <w:rPr>
                <w:rFonts w:ascii="Cambria" w:hAnsi="Cambria"/>
                <w:b/>
                <w:sz w:val="20"/>
                <w:szCs w:val="20"/>
              </w:rPr>
              <w:t xml:space="preserve">CAMAG®HPTLC Software visionCATS </w:t>
            </w:r>
            <w:r>
              <w:rPr>
                <w:rFonts w:ascii="Cambria" w:hAnsi="Cambria"/>
                <w:b/>
                <w:sz w:val="20"/>
                <w:szCs w:val="20"/>
              </w:rPr>
              <w:t>visionCATS Ultimate</w:t>
            </w:r>
          </w:p>
          <w:p w:rsidR="000F3855" w:rsidRPr="000F3855" w:rsidRDefault="000F3855" w:rsidP="000F3855">
            <w:pPr>
              <w:spacing w:after="0"/>
              <w:rPr>
                <w:rFonts w:ascii="Cambria" w:hAnsi="Cambria"/>
                <w:b/>
                <w:sz w:val="20"/>
                <w:szCs w:val="20"/>
              </w:rPr>
            </w:pPr>
            <w:r w:rsidRPr="000F3855">
              <w:rPr>
                <w:rFonts w:ascii="Cambria" w:hAnsi="Cambria"/>
                <w:b/>
                <w:sz w:val="20"/>
                <w:szCs w:val="20"/>
              </w:rPr>
              <w:t>Bran</w:t>
            </w:r>
            <w:r>
              <w:rPr>
                <w:rFonts w:ascii="Cambria" w:hAnsi="Cambria"/>
                <w:b/>
                <w:sz w:val="20"/>
                <w:szCs w:val="20"/>
              </w:rPr>
              <w:t>d : CAMAG CAT : 028.1</w:t>
            </w:r>
            <w:r w:rsidRPr="000F3855">
              <w:rPr>
                <w:rFonts w:ascii="Cambria" w:hAnsi="Cambria"/>
                <w:b/>
                <w:sz w:val="20"/>
                <w:szCs w:val="20"/>
              </w:rPr>
              <w:t>000</w:t>
            </w:r>
          </w:p>
          <w:p w:rsidR="000F3855" w:rsidRPr="000F3855" w:rsidRDefault="000F3855" w:rsidP="000F3855">
            <w:pPr>
              <w:spacing w:after="0"/>
              <w:rPr>
                <w:rFonts w:ascii="Cambria" w:hAnsi="Cambria"/>
                <w:sz w:val="20"/>
                <w:szCs w:val="20"/>
              </w:rPr>
            </w:pPr>
            <w:r>
              <w:rPr>
                <w:rFonts w:ascii="Cambria" w:hAnsi="Cambria"/>
                <w:sz w:val="20"/>
                <w:szCs w:val="20"/>
              </w:rPr>
              <w:t>C</w:t>
            </w:r>
            <w:r w:rsidRPr="000F3855">
              <w:rPr>
                <w:rFonts w:ascii="Cambria" w:hAnsi="Cambria"/>
                <w:sz w:val="20"/>
                <w:szCs w:val="20"/>
              </w:rPr>
              <w:t>ombining all CAMAG Visualizer and CAMAG Scanner Packages, including:</w:t>
            </w:r>
          </w:p>
          <w:p w:rsidR="000F3855" w:rsidRPr="000F3855" w:rsidRDefault="000F3855" w:rsidP="000F3855">
            <w:pPr>
              <w:spacing w:after="0"/>
              <w:rPr>
                <w:rFonts w:ascii="Cambria" w:hAnsi="Cambria"/>
                <w:sz w:val="20"/>
                <w:szCs w:val="20"/>
              </w:rPr>
            </w:pPr>
            <w:r w:rsidRPr="000F3855">
              <w:rPr>
                <w:rFonts w:ascii="Cambria" w:hAnsi="Cambria"/>
                <w:sz w:val="20"/>
                <w:szCs w:val="20"/>
              </w:rPr>
              <w:t>Visualizer High-Resoluti</w:t>
            </w:r>
            <w:r>
              <w:rPr>
                <w:rFonts w:ascii="Cambria" w:hAnsi="Cambria"/>
                <w:sz w:val="20"/>
                <w:szCs w:val="20"/>
              </w:rPr>
              <w:t>on Documentation Package (028.21</w:t>
            </w:r>
            <w:r w:rsidRPr="000F3855">
              <w:rPr>
                <w:rFonts w:ascii="Cambria" w:hAnsi="Cambria"/>
                <w:sz w:val="20"/>
                <w:szCs w:val="20"/>
              </w:rPr>
              <w:t>00),</w:t>
            </w:r>
          </w:p>
          <w:p w:rsidR="000F3855" w:rsidRPr="000F3855" w:rsidRDefault="000F3855" w:rsidP="000F3855">
            <w:pPr>
              <w:spacing w:after="0"/>
              <w:rPr>
                <w:rFonts w:ascii="Cambria" w:hAnsi="Cambria"/>
                <w:sz w:val="20"/>
                <w:szCs w:val="20"/>
              </w:rPr>
            </w:pPr>
            <w:r>
              <w:rPr>
                <w:rFonts w:ascii="Cambria" w:hAnsi="Cambria"/>
                <w:sz w:val="20"/>
                <w:szCs w:val="20"/>
              </w:rPr>
              <w:t>Scanner Multi Wavelength Package (028.3</w:t>
            </w:r>
            <w:r w:rsidRPr="000F3855">
              <w:rPr>
                <w:rFonts w:ascii="Cambria" w:hAnsi="Cambria"/>
                <w:sz w:val="20"/>
                <w:szCs w:val="20"/>
              </w:rPr>
              <w:t>100).</w:t>
            </w:r>
          </w:p>
          <w:p w:rsidR="000F3855" w:rsidRPr="000F3855" w:rsidRDefault="000F3855" w:rsidP="000F3855">
            <w:pPr>
              <w:spacing w:after="0"/>
              <w:rPr>
                <w:rFonts w:ascii="Cambria" w:hAnsi="Cambria"/>
                <w:sz w:val="20"/>
                <w:szCs w:val="20"/>
              </w:rPr>
            </w:pPr>
            <w:r w:rsidRPr="000F3855">
              <w:rPr>
                <w:rFonts w:ascii="Cambria" w:hAnsi="Cambria"/>
                <w:sz w:val="20"/>
                <w:szCs w:val="20"/>
              </w:rPr>
              <w:t>Spec</w:t>
            </w:r>
            <w:r>
              <w:rPr>
                <w:rFonts w:ascii="Cambria" w:hAnsi="Cambria"/>
                <w:sz w:val="20"/>
                <w:szCs w:val="20"/>
              </w:rPr>
              <w:t>trum Scanning Package (028.3200</w:t>
            </w:r>
            <w:r w:rsidRPr="000F3855">
              <w:rPr>
                <w:rFonts w:ascii="Cambria" w:hAnsi="Cambria"/>
                <w:sz w:val="20"/>
                <w:szCs w:val="20"/>
              </w:rPr>
              <w:t>) &amp; Scanner Quantification Package ( 023.3300 ).</w:t>
            </w:r>
          </w:p>
          <w:p w:rsidR="007425BE" w:rsidRDefault="000F3855" w:rsidP="000F3855">
            <w:pPr>
              <w:spacing w:after="0"/>
              <w:rPr>
                <w:rFonts w:ascii="Cambria" w:hAnsi="Cambria"/>
                <w:sz w:val="20"/>
                <w:szCs w:val="20"/>
              </w:rPr>
            </w:pPr>
            <w:r>
              <w:rPr>
                <w:rFonts w:ascii="Cambria" w:hAnsi="Cambria"/>
                <w:sz w:val="20"/>
                <w:szCs w:val="20"/>
              </w:rPr>
              <w:t>CAMAG</w:t>
            </w:r>
            <w:r w:rsidRPr="000F3855">
              <w:rPr>
                <w:rFonts w:ascii="Cambria" w:hAnsi="Cambria"/>
                <w:sz w:val="20"/>
                <w:szCs w:val="20"/>
              </w:rPr>
              <w:t xml:space="preserve"> TLC Software visionCATS Basic Version (028.0000) needs to be purchased separately.</w:t>
            </w:r>
          </w:p>
          <w:p w:rsidR="000F3855" w:rsidRDefault="000F3855" w:rsidP="007425BE">
            <w:pPr>
              <w:spacing w:after="0"/>
              <w:rPr>
                <w:rFonts w:ascii="Cambria" w:hAnsi="Cambria"/>
                <w:sz w:val="20"/>
                <w:szCs w:val="20"/>
              </w:rPr>
            </w:pPr>
          </w:p>
          <w:p w:rsidR="000F3855" w:rsidRPr="007E6070" w:rsidRDefault="007E6070" w:rsidP="007425BE">
            <w:pPr>
              <w:spacing w:after="0"/>
              <w:rPr>
                <w:rFonts w:ascii="Cambria" w:hAnsi="Cambria"/>
                <w:b/>
                <w:sz w:val="20"/>
                <w:szCs w:val="20"/>
              </w:rPr>
            </w:pPr>
            <w:r w:rsidRPr="007E6070">
              <w:rPr>
                <w:rFonts w:ascii="Cambria" w:hAnsi="Cambria"/>
                <w:b/>
                <w:sz w:val="20"/>
                <w:szCs w:val="20"/>
              </w:rPr>
              <w:t>PC HP 280 G3 MT IRY23PA ---</w:t>
            </w:r>
            <w:r>
              <w:rPr>
                <w:rFonts w:ascii="Cambria" w:hAnsi="Cambria"/>
                <w:b/>
                <w:sz w:val="20"/>
                <w:szCs w:val="20"/>
                <w:lang w:val="id-ID"/>
              </w:rPr>
              <w:t xml:space="preserve"> </w:t>
            </w:r>
            <w:r w:rsidRPr="007E6070">
              <w:rPr>
                <w:rFonts w:ascii="Cambria" w:hAnsi="Cambria"/>
                <w:b/>
                <w:sz w:val="20"/>
                <w:szCs w:val="20"/>
              </w:rPr>
              <w:t>New</w:t>
            </w:r>
          </w:p>
          <w:p w:rsidR="007E6070" w:rsidRPr="007E6070" w:rsidRDefault="007E6070" w:rsidP="007E6070">
            <w:pPr>
              <w:spacing w:after="0"/>
              <w:rPr>
                <w:rFonts w:ascii="Cambria" w:hAnsi="Cambria"/>
                <w:sz w:val="20"/>
                <w:szCs w:val="20"/>
              </w:rPr>
            </w:pPr>
            <w:r w:rsidRPr="007E6070">
              <w:rPr>
                <w:rFonts w:ascii="Cambria" w:hAnsi="Cambria"/>
                <w:sz w:val="20"/>
                <w:szCs w:val="20"/>
              </w:rPr>
              <w:t>Intel Corel5-7</w:t>
            </w:r>
            <w:r>
              <w:rPr>
                <w:rFonts w:ascii="Cambria" w:hAnsi="Cambria"/>
                <w:sz w:val="20"/>
                <w:szCs w:val="20"/>
              </w:rPr>
              <w:t>500 (3,4 GHz) 4GB DDR4-2133 (l</w:t>
            </w:r>
            <w:r>
              <w:rPr>
                <w:rFonts w:ascii="Cambria" w:hAnsi="Cambria"/>
                <w:sz w:val="20"/>
                <w:szCs w:val="20"/>
                <w:lang w:val="id-ID"/>
              </w:rPr>
              <w:t xml:space="preserve"> </w:t>
            </w:r>
            <w:r>
              <w:rPr>
                <w:rFonts w:ascii="Cambria" w:hAnsi="Cambria"/>
                <w:sz w:val="20"/>
                <w:szCs w:val="20"/>
              </w:rPr>
              <w:t>x</w:t>
            </w:r>
            <w:r>
              <w:rPr>
                <w:rFonts w:ascii="Cambria" w:hAnsi="Cambria"/>
                <w:sz w:val="20"/>
                <w:szCs w:val="20"/>
                <w:lang w:val="id-ID"/>
              </w:rPr>
              <w:t xml:space="preserve"> </w:t>
            </w:r>
            <w:r>
              <w:rPr>
                <w:rFonts w:ascii="Cambria" w:hAnsi="Cambria"/>
                <w:sz w:val="20"/>
                <w:szCs w:val="20"/>
              </w:rPr>
              <w:t>4</w:t>
            </w:r>
            <w:r w:rsidRPr="007E6070">
              <w:rPr>
                <w:rFonts w:ascii="Cambria" w:hAnsi="Cambria"/>
                <w:sz w:val="20"/>
                <w:szCs w:val="20"/>
              </w:rPr>
              <w:t xml:space="preserve">GB) RAM , I TB 7200 </w:t>
            </w:r>
            <w:r w:rsidRPr="007E6070">
              <w:rPr>
                <w:rFonts w:ascii="Cambria" w:hAnsi="Cambria"/>
                <w:sz w:val="20"/>
                <w:szCs w:val="20"/>
              </w:rPr>
              <w:lastRenderedPageBreak/>
              <w:t>Rpm SATA, super multi DVDRW</w:t>
            </w:r>
          </w:p>
          <w:p w:rsidR="000F3855" w:rsidRDefault="007E6070" w:rsidP="007E6070">
            <w:pPr>
              <w:spacing w:after="0"/>
              <w:rPr>
                <w:rFonts w:ascii="Cambria" w:hAnsi="Cambria"/>
                <w:sz w:val="20"/>
                <w:szCs w:val="20"/>
              </w:rPr>
            </w:pPr>
            <w:r>
              <w:rPr>
                <w:rFonts w:ascii="Cambria" w:hAnsi="Cambria"/>
                <w:sz w:val="20"/>
                <w:szCs w:val="20"/>
              </w:rPr>
              <w:t>intel HD Grap</w:t>
            </w:r>
            <w:r w:rsidRPr="007E6070">
              <w:rPr>
                <w:rFonts w:ascii="Cambria" w:hAnsi="Cambria"/>
                <w:sz w:val="20"/>
                <w:szCs w:val="20"/>
              </w:rPr>
              <w:t>hics</w:t>
            </w:r>
            <w:r>
              <w:rPr>
                <w:rFonts w:ascii="Cambria" w:hAnsi="Cambria"/>
                <w:sz w:val="20"/>
                <w:szCs w:val="20"/>
              </w:rPr>
              <w:t xml:space="preserve"> 630 ,HP USB Keyboard and Mouse, </w:t>
            </w:r>
            <w:r w:rsidRPr="007E6070">
              <w:rPr>
                <w:rFonts w:ascii="Cambria" w:hAnsi="Cambria"/>
                <w:sz w:val="20"/>
                <w:szCs w:val="20"/>
              </w:rPr>
              <w:t>Parallel &amp; Serial Port,</w:t>
            </w:r>
            <w:r>
              <w:rPr>
                <w:rFonts w:ascii="Cambria" w:hAnsi="Cambria"/>
                <w:sz w:val="20"/>
                <w:szCs w:val="20"/>
                <w:lang w:val="id-ID"/>
              </w:rPr>
              <w:t xml:space="preserve"> </w:t>
            </w:r>
            <w:r>
              <w:rPr>
                <w:rFonts w:ascii="Cambria" w:hAnsi="Cambria"/>
                <w:sz w:val="20"/>
                <w:szCs w:val="20"/>
              </w:rPr>
              <w:t>6 in I Media Card Reader</w:t>
            </w:r>
            <w:r>
              <w:rPr>
                <w:rFonts w:ascii="Cambria" w:hAnsi="Cambria"/>
                <w:sz w:val="20"/>
                <w:szCs w:val="20"/>
                <w:lang w:val="id-ID"/>
              </w:rPr>
              <w:t xml:space="preserve">, </w:t>
            </w:r>
            <w:r w:rsidRPr="007E6070">
              <w:rPr>
                <w:rFonts w:ascii="Cambria" w:hAnsi="Cambria"/>
                <w:sz w:val="20"/>
                <w:szCs w:val="20"/>
              </w:rPr>
              <w:t>LED Monitor 18"5 inch</w:t>
            </w:r>
          </w:p>
          <w:p w:rsidR="000F3855" w:rsidRDefault="000F3855" w:rsidP="007425BE">
            <w:pPr>
              <w:spacing w:after="0"/>
              <w:rPr>
                <w:rFonts w:ascii="Cambria" w:hAnsi="Cambria"/>
                <w:sz w:val="20"/>
                <w:szCs w:val="20"/>
              </w:rPr>
            </w:pPr>
          </w:p>
          <w:p w:rsidR="000F3855" w:rsidRPr="007E6070" w:rsidRDefault="007E6070" w:rsidP="007425BE">
            <w:pPr>
              <w:spacing w:after="0"/>
              <w:rPr>
                <w:rFonts w:ascii="Cambria" w:hAnsi="Cambria"/>
                <w:b/>
                <w:sz w:val="20"/>
                <w:szCs w:val="20"/>
                <w:lang w:val="id-ID"/>
              </w:rPr>
            </w:pPr>
            <w:r w:rsidRPr="007E6070">
              <w:rPr>
                <w:rFonts w:ascii="Cambria" w:hAnsi="Cambria"/>
                <w:b/>
                <w:sz w:val="20"/>
                <w:szCs w:val="20"/>
                <w:lang w:val="id-ID"/>
              </w:rPr>
              <w:t>Printer</w:t>
            </w:r>
          </w:p>
          <w:p w:rsidR="007E6070" w:rsidRDefault="007E6070" w:rsidP="007425BE">
            <w:pPr>
              <w:spacing w:after="0"/>
              <w:rPr>
                <w:rFonts w:ascii="Cambria" w:hAnsi="Cambria"/>
                <w:sz w:val="20"/>
                <w:szCs w:val="20"/>
                <w:lang w:val="id-ID"/>
              </w:rPr>
            </w:pPr>
            <w:r>
              <w:rPr>
                <w:rFonts w:ascii="Cambria" w:hAnsi="Cambria"/>
                <w:sz w:val="20"/>
                <w:szCs w:val="20"/>
                <w:lang w:val="id-ID"/>
              </w:rPr>
              <w:t>Epson L120</w:t>
            </w:r>
          </w:p>
          <w:p w:rsidR="007E6070" w:rsidRDefault="007E6070" w:rsidP="007425BE">
            <w:pPr>
              <w:spacing w:after="0"/>
              <w:rPr>
                <w:rFonts w:ascii="Cambria" w:hAnsi="Cambria"/>
                <w:sz w:val="20"/>
                <w:szCs w:val="20"/>
                <w:lang w:val="id-ID"/>
              </w:rPr>
            </w:pPr>
          </w:p>
          <w:p w:rsidR="007E6070" w:rsidRPr="007E6070" w:rsidRDefault="007E6070" w:rsidP="007425BE">
            <w:pPr>
              <w:spacing w:after="0"/>
              <w:rPr>
                <w:rFonts w:ascii="Cambria" w:hAnsi="Cambria"/>
                <w:b/>
                <w:sz w:val="20"/>
                <w:szCs w:val="20"/>
                <w:lang w:val="id-ID"/>
              </w:rPr>
            </w:pPr>
            <w:r w:rsidRPr="007E6070">
              <w:rPr>
                <w:rFonts w:ascii="Cambria" w:hAnsi="Cambria"/>
                <w:b/>
                <w:sz w:val="20"/>
                <w:szCs w:val="20"/>
                <w:lang w:val="id-ID"/>
              </w:rPr>
              <w:t>UPS</w:t>
            </w:r>
          </w:p>
          <w:p w:rsidR="007E6070" w:rsidRPr="007E6070" w:rsidRDefault="004C11EF" w:rsidP="007425BE">
            <w:pPr>
              <w:spacing w:after="0"/>
              <w:rPr>
                <w:rFonts w:ascii="Cambria" w:hAnsi="Cambria"/>
                <w:sz w:val="20"/>
                <w:szCs w:val="20"/>
                <w:lang w:val="id-ID"/>
              </w:rPr>
            </w:pPr>
            <w:r>
              <w:rPr>
                <w:rFonts w:ascii="Cambria" w:hAnsi="Cambria"/>
                <w:sz w:val="20"/>
                <w:szCs w:val="20"/>
              </w:rPr>
              <w:t>REILLO/APC</w:t>
            </w:r>
            <w:r w:rsidR="007E6070">
              <w:rPr>
                <w:rFonts w:ascii="Cambria" w:hAnsi="Cambria"/>
                <w:sz w:val="20"/>
                <w:szCs w:val="20"/>
                <w:lang w:val="id-ID"/>
              </w:rPr>
              <w:t xml:space="preserve"> 2kva Type 902ws</w:t>
            </w:r>
          </w:p>
          <w:p w:rsidR="007E6070" w:rsidRDefault="007E6070" w:rsidP="007425BE">
            <w:pPr>
              <w:spacing w:after="0"/>
              <w:rPr>
                <w:rFonts w:ascii="Cambria" w:hAnsi="Cambria"/>
                <w:sz w:val="20"/>
                <w:szCs w:val="20"/>
              </w:rPr>
            </w:pPr>
          </w:p>
          <w:p w:rsidR="007E6070" w:rsidRPr="007E6070" w:rsidRDefault="007E6070" w:rsidP="007425BE">
            <w:pPr>
              <w:spacing w:after="0"/>
              <w:rPr>
                <w:rFonts w:ascii="Cambria" w:hAnsi="Cambria"/>
                <w:b/>
                <w:sz w:val="20"/>
                <w:szCs w:val="20"/>
                <w:lang w:val="id-ID"/>
              </w:rPr>
            </w:pPr>
            <w:r w:rsidRPr="007E6070">
              <w:rPr>
                <w:rFonts w:ascii="Cambria" w:hAnsi="Cambria"/>
                <w:b/>
                <w:sz w:val="20"/>
                <w:szCs w:val="20"/>
                <w:lang w:val="id-ID"/>
              </w:rPr>
              <w:t>Meja</w:t>
            </w:r>
          </w:p>
          <w:p w:rsidR="007E6070" w:rsidRPr="007E6070" w:rsidRDefault="007E6070" w:rsidP="007425BE">
            <w:pPr>
              <w:spacing w:after="0"/>
              <w:rPr>
                <w:rFonts w:ascii="Cambria" w:hAnsi="Cambria"/>
                <w:sz w:val="20"/>
                <w:szCs w:val="20"/>
                <w:lang w:val="id-ID"/>
              </w:rPr>
            </w:pPr>
            <w:r>
              <w:rPr>
                <w:rFonts w:ascii="Cambria" w:hAnsi="Cambria"/>
                <w:sz w:val="20"/>
                <w:szCs w:val="20"/>
                <w:lang w:val="id-ID"/>
              </w:rPr>
              <w:t>(w x d x h) : 120 x 60 x 76 cm</w:t>
            </w:r>
          </w:p>
          <w:p w:rsidR="007E6070" w:rsidRDefault="007E6070" w:rsidP="007425BE">
            <w:pPr>
              <w:spacing w:after="0"/>
              <w:rPr>
                <w:rFonts w:ascii="Cambria" w:hAnsi="Cambria"/>
                <w:sz w:val="20"/>
                <w:szCs w:val="20"/>
              </w:rPr>
            </w:pPr>
          </w:p>
          <w:p w:rsidR="007E6070" w:rsidRDefault="007E6070" w:rsidP="007E6070">
            <w:pPr>
              <w:spacing w:after="0"/>
              <w:jc w:val="right"/>
              <w:rPr>
                <w:rFonts w:ascii="Cambria" w:hAnsi="Cambria"/>
                <w:sz w:val="20"/>
                <w:szCs w:val="20"/>
              </w:rPr>
            </w:pPr>
            <w:r w:rsidRPr="00A912F6">
              <w:rPr>
                <w:rFonts w:ascii="Cambria" w:hAnsi="Cambria"/>
                <w:sz w:val="20"/>
                <w:szCs w:val="20"/>
                <w:lang w:val="id-ID" w:eastAsia="id-ID"/>
              </w:rPr>
              <w:drawing>
                <wp:anchor distT="0" distB="0" distL="114300" distR="114300" simplePos="0" relativeHeight="251643904" behindDoc="0" locked="0" layoutInCell="1" allowOverlap="1" wp14:anchorId="182B06BC" wp14:editId="45AE1FC1">
                  <wp:simplePos x="0" y="0"/>
                  <wp:positionH relativeFrom="column">
                    <wp:posOffset>544830</wp:posOffset>
                  </wp:positionH>
                  <wp:positionV relativeFrom="paragraph">
                    <wp:posOffset>92710</wp:posOffset>
                  </wp:positionV>
                  <wp:extent cx="1256030" cy="1221740"/>
                  <wp:effectExtent l="0" t="0" r="0" b="0"/>
                  <wp:wrapNone/>
                  <wp:docPr id="310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3" name="Picture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6030" cy="122174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7E6070">
              <w:rPr>
                <w:rFonts w:ascii="Cambria" w:hAnsi="Cambria"/>
                <w:sz w:val="20"/>
                <w:szCs w:val="20"/>
                <w:lang w:val="id-ID" w:eastAsia="id-ID"/>
              </w:rPr>
              <w:drawing>
                <wp:anchor distT="0" distB="0" distL="114300" distR="114300" simplePos="0" relativeHeight="251680768" behindDoc="1" locked="0" layoutInCell="1" allowOverlap="1" wp14:anchorId="4364A356" wp14:editId="06DAF7C2">
                  <wp:simplePos x="0" y="0"/>
                  <wp:positionH relativeFrom="column">
                    <wp:posOffset>2033905</wp:posOffset>
                  </wp:positionH>
                  <wp:positionV relativeFrom="paragraph">
                    <wp:posOffset>128905</wp:posOffset>
                  </wp:positionV>
                  <wp:extent cx="1504950" cy="1193165"/>
                  <wp:effectExtent l="0" t="0" r="0" b="0"/>
                  <wp:wrapNone/>
                  <wp:docPr id="5" name="Picture 5" descr="C:\Users\Hp\Downloads\me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meja.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1193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E6070" w:rsidRDefault="007E6070" w:rsidP="007E6070">
            <w:pPr>
              <w:spacing w:after="0"/>
              <w:jc w:val="right"/>
              <w:rPr>
                <w:rFonts w:ascii="Cambria" w:hAnsi="Cambria"/>
                <w:sz w:val="20"/>
                <w:szCs w:val="20"/>
              </w:rPr>
            </w:pPr>
          </w:p>
          <w:p w:rsidR="007425BE" w:rsidRPr="00A912F6" w:rsidRDefault="007425BE" w:rsidP="007E6070">
            <w:pPr>
              <w:spacing w:after="0"/>
              <w:jc w:val="right"/>
              <w:rPr>
                <w:rFonts w:ascii="Cambria" w:hAnsi="Cambria"/>
                <w:sz w:val="20"/>
                <w:szCs w:val="20"/>
              </w:rPr>
            </w:pPr>
          </w:p>
          <w:p w:rsidR="007425BE" w:rsidRPr="00A912F6" w:rsidRDefault="007425BE" w:rsidP="007425BE">
            <w:pPr>
              <w:spacing w:after="0" w:line="240" w:lineRule="auto"/>
              <w:rPr>
                <w:rFonts w:ascii="Cambria" w:hAnsi="Cambria" w:cs="Arial"/>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lastRenderedPageBreak/>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194942" w:rsidP="007425BE">
            <w:pPr>
              <w:rPr>
                <w:rFonts w:ascii="Cambria" w:hAnsi="Cambria"/>
                <w:color w:val="000000"/>
                <w:sz w:val="20"/>
                <w:szCs w:val="20"/>
              </w:rPr>
            </w:pPr>
            <w:r>
              <w:rPr>
                <w:rFonts w:ascii="Cambria" w:hAnsi="Cambria"/>
                <w:color w:val="000000"/>
                <w:sz w:val="20"/>
                <w:szCs w:val="20"/>
              </w:rPr>
              <w:lastRenderedPageBreak/>
              <w:t>5</w:t>
            </w:r>
            <w:r w:rsidR="007425BE" w:rsidRPr="00A912F6">
              <w:rPr>
                <w:rFonts w:ascii="Cambria" w:hAnsi="Cambria"/>
                <w:color w:val="000000"/>
                <w:sz w:val="20"/>
                <w:szCs w:val="20"/>
              </w:rPr>
              <w:t xml:space="preserve">. </w:t>
            </w:r>
          </w:p>
        </w:tc>
        <w:tc>
          <w:tcPr>
            <w:tcW w:w="6443" w:type="dxa"/>
            <w:tcBorders>
              <w:top w:val="single" w:sz="4" w:space="0" w:color="auto"/>
              <w:left w:val="nil"/>
              <w:bottom w:val="single" w:sz="4" w:space="0" w:color="auto"/>
              <w:right w:val="single" w:sz="4" w:space="0" w:color="auto"/>
            </w:tcBorders>
            <w:noWrap/>
          </w:tcPr>
          <w:p w:rsidR="007425BE" w:rsidRPr="00A912F6" w:rsidRDefault="005F1756" w:rsidP="007425BE">
            <w:pPr>
              <w:spacing w:after="0" w:line="240" w:lineRule="auto"/>
              <w:rPr>
                <w:rFonts w:ascii="Cambria" w:hAnsi="Cambria" w:cs="Arial"/>
                <w:b/>
                <w:bCs/>
                <w:color w:val="000000"/>
                <w:sz w:val="20"/>
                <w:szCs w:val="20"/>
              </w:rPr>
            </w:pPr>
            <w:r>
              <w:rPr>
                <w:rFonts w:ascii="Cambria" w:hAnsi="Cambria" w:cs="Arial"/>
                <w:b/>
                <w:bCs/>
                <w:color w:val="000000"/>
                <w:sz w:val="20"/>
                <w:szCs w:val="20"/>
                <w:lang w:val="id-ID"/>
              </w:rPr>
              <w:t>smartCUT</w:t>
            </w:r>
            <w:r w:rsidR="007425BE" w:rsidRPr="00A912F6">
              <w:rPr>
                <w:rFonts w:ascii="Cambria" w:hAnsi="Cambria" w:cs="Arial"/>
                <w:b/>
                <w:bCs/>
                <w:color w:val="000000"/>
                <w:sz w:val="20"/>
                <w:szCs w:val="20"/>
              </w:rPr>
              <w:t>, MERK: CAMAG</w:t>
            </w:r>
          </w:p>
          <w:p w:rsidR="007425BE" w:rsidRPr="00A912F6" w:rsidRDefault="007425BE" w:rsidP="007425BE">
            <w:pPr>
              <w:spacing w:after="0" w:line="240" w:lineRule="auto"/>
              <w:rPr>
                <w:rFonts w:ascii="Cambria" w:hAnsi="Cambria" w:cs="Arial"/>
                <w:b/>
                <w:bCs/>
                <w:color w:val="000000"/>
                <w:sz w:val="20"/>
                <w:szCs w:val="20"/>
              </w:rPr>
            </w:pP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For exact cutting of TLC/HPTLC plates.</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For method development, screening tasks, pre-tests etc. often small</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formats of precoated layers are used. CAMAG smartCUT allows</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cutting TLC and HPTLC plates into defined pieces.</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Plates with a thickness up to 3 mm can be cut easily and precisely.</w:t>
            </w:r>
          </w:p>
          <w:p w:rsidR="005F1756" w:rsidRPr="005F1756" w:rsidRDefault="00CE6F8F" w:rsidP="005F1756">
            <w:pPr>
              <w:spacing w:after="0" w:line="240" w:lineRule="auto"/>
              <w:rPr>
                <w:rFonts w:ascii="Cambria" w:hAnsi="Cambria" w:cs="Arial"/>
                <w:color w:val="000000"/>
                <w:sz w:val="20"/>
                <w:szCs w:val="20"/>
              </w:rPr>
            </w:pPr>
            <w:r>
              <w:rPr>
                <w:rFonts w:ascii="Cambria" w:hAnsi="Cambria" w:cs="Arial"/>
                <w:color w:val="000000"/>
                <w:sz w:val="20"/>
                <w:szCs w:val="20"/>
              </w:rPr>
              <w:t>smart</w:t>
            </w:r>
            <w:r w:rsidR="005F1756" w:rsidRPr="005F1756">
              <w:rPr>
                <w:rFonts w:ascii="Cambria" w:hAnsi="Cambria" w:cs="Arial"/>
                <w:color w:val="000000"/>
                <w:sz w:val="20"/>
                <w:szCs w:val="20"/>
              </w:rPr>
              <w:t xml:space="preserve">CUT does not damage the sensitive layer. </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 xml:space="preserve">Easy handling - the required size can be read directly from the scale. </w:t>
            </w:r>
          </w:p>
          <w:p w:rsidR="007425BE" w:rsidRPr="00A912F6" w:rsidRDefault="005F1756" w:rsidP="005F1756">
            <w:pPr>
              <w:spacing w:after="0" w:line="240" w:lineRule="auto"/>
              <w:rPr>
                <w:rFonts w:ascii="Cambria" w:hAnsi="Cambria" w:cs="Arial"/>
                <w:color w:val="000000"/>
                <w:sz w:val="20"/>
                <w:szCs w:val="20"/>
              </w:rPr>
            </w:pPr>
            <w:r w:rsidRPr="00A912F6">
              <w:rPr>
                <w:rFonts w:ascii="Cambria" w:hAnsi="Cambria"/>
                <w:sz w:val="20"/>
                <w:szCs w:val="20"/>
                <w:lang w:val="id-ID" w:eastAsia="id-ID"/>
              </w:rPr>
              <w:drawing>
                <wp:anchor distT="0" distB="0" distL="114300" distR="114300" simplePos="0" relativeHeight="251612160" behindDoc="0" locked="0" layoutInCell="1" allowOverlap="1" wp14:anchorId="7388641C" wp14:editId="52758E17">
                  <wp:simplePos x="0" y="0"/>
                  <wp:positionH relativeFrom="column">
                    <wp:posOffset>2639060</wp:posOffset>
                  </wp:positionH>
                  <wp:positionV relativeFrom="paragraph">
                    <wp:posOffset>255270</wp:posOffset>
                  </wp:positionV>
                  <wp:extent cx="1161681" cy="72333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61681" cy="723331"/>
                          </a:xfrm>
                          <a:prstGeom prst="rect">
                            <a:avLst/>
                          </a:prstGeom>
                          <a:noFill/>
                        </pic:spPr>
                      </pic:pic>
                    </a:graphicData>
                  </a:graphic>
                </wp:anchor>
              </w:drawing>
            </w:r>
            <w:r w:rsidRPr="005F1756">
              <w:rPr>
                <w:rFonts w:ascii="Cambria" w:hAnsi="Cambria" w:cs="Arial"/>
                <w:color w:val="000000"/>
                <w:sz w:val="20"/>
                <w:szCs w:val="20"/>
              </w:rPr>
              <w:t>Helps saving costs on precoated plates of high quality by preventing offcuts.</w:t>
            </w:r>
          </w:p>
          <w:p w:rsidR="007425BE" w:rsidRPr="00A912F6" w:rsidRDefault="007425BE" w:rsidP="007425BE">
            <w:pPr>
              <w:spacing w:after="0" w:line="240" w:lineRule="auto"/>
              <w:rPr>
                <w:rFonts w:ascii="Cambria" w:hAnsi="Cambria" w:cs="Arial"/>
                <w:color w:val="000000"/>
                <w:sz w:val="20"/>
                <w:szCs w:val="20"/>
              </w:rPr>
            </w:pPr>
          </w:p>
          <w:p w:rsidR="007425BE" w:rsidRPr="00A912F6" w:rsidRDefault="007425BE" w:rsidP="007425BE">
            <w:pPr>
              <w:spacing w:after="0" w:line="240" w:lineRule="auto"/>
              <w:rPr>
                <w:rFonts w:ascii="Cambria" w:hAnsi="Cambria" w:cs="Arial"/>
                <w:color w:val="000000"/>
                <w:sz w:val="20"/>
                <w:szCs w:val="20"/>
              </w:rPr>
            </w:pPr>
          </w:p>
          <w:p w:rsidR="007425BE" w:rsidRPr="00A912F6" w:rsidRDefault="007425BE" w:rsidP="007425BE">
            <w:pPr>
              <w:spacing w:after="0" w:line="240" w:lineRule="auto"/>
              <w:rPr>
                <w:rFonts w:ascii="Cambria" w:hAnsi="Cambria" w:cs="Arial"/>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194942" w:rsidP="007425BE">
            <w:pPr>
              <w:rPr>
                <w:rFonts w:ascii="Cambria" w:hAnsi="Cambria"/>
                <w:color w:val="000000"/>
                <w:sz w:val="20"/>
                <w:szCs w:val="20"/>
              </w:rPr>
            </w:pPr>
            <w:r>
              <w:rPr>
                <w:rFonts w:ascii="Cambria" w:hAnsi="Cambria"/>
                <w:color w:val="000000"/>
                <w:sz w:val="20"/>
                <w:szCs w:val="20"/>
              </w:rPr>
              <w:t>6</w:t>
            </w:r>
            <w:r w:rsidR="007425BE" w:rsidRPr="00A912F6">
              <w:rPr>
                <w:rFonts w:ascii="Cambria" w:hAnsi="Cambria"/>
                <w:color w:val="000000"/>
                <w:sz w:val="20"/>
                <w:szCs w:val="20"/>
              </w:rPr>
              <w:t>.</w:t>
            </w:r>
          </w:p>
        </w:tc>
        <w:tc>
          <w:tcPr>
            <w:tcW w:w="6443" w:type="dxa"/>
            <w:tcBorders>
              <w:top w:val="single" w:sz="4" w:space="0" w:color="auto"/>
              <w:left w:val="nil"/>
              <w:bottom w:val="single" w:sz="4" w:space="0" w:color="auto"/>
              <w:right w:val="single" w:sz="4" w:space="0" w:color="auto"/>
            </w:tcBorders>
            <w:noWrap/>
            <w:vAlign w:val="center"/>
          </w:tcPr>
          <w:p w:rsidR="007425BE" w:rsidRPr="00A912F6" w:rsidRDefault="007425BE" w:rsidP="007425BE">
            <w:pPr>
              <w:spacing w:after="0" w:line="240" w:lineRule="auto"/>
              <w:rPr>
                <w:rFonts w:ascii="Cambria" w:hAnsi="Cambria" w:cs="Arial"/>
                <w:b/>
                <w:bCs/>
                <w:color w:val="000000"/>
                <w:sz w:val="20"/>
                <w:szCs w:val="20"/>
              </w:rPr>
            </w:pPr>
            <w:r w:rsidRPr="00A912F6">
              <w:rPr>
                <w:rFonts w:ascii="Cambria" w:hAnsi="Cambria" w:cs="Arial"/>
                <w:b/>
                <w:bCs/>
                <w:color w:val="000000"/>
                <w:sz w:val="20"/>
                <w:szCs w:val="20"/>
              </w:rPr>
              <w:t>ULTRASONIC CLEANER, MERK: SONICA</w:t>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jc w:val="both"/>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Sweep system oscilator module, microprocessor circuit base for degassing, heating, and ultrasonics, stainless steel with special surface treatment, waterproof membrane keyboard with Ied display, sturdy handles, Tank dimension 500x300x200 mm, external dimension 600x330x410 mm, capacity 28 Liter, frequency 40 KHz, US peak power 1000 W, power heating 1000 W, stainless steel holder basket</w:t>
            </w:r>
          </w:p>
          <w:p w:rsidR="007425BE" w:rsidRPr="00A912F6" w:rsidRDefault="007425BE" w:rsidP="007425BE">
            <w:pPr>
              <w:spacing w:after="0" w:line="240" w:lineRule="auto"/>
              <w:jc w:val="both"/>
              <w:rPr>
                <w:rFonts w:ascii="Cambria" w:eastAsia="Times New Roman" w:hAnsi="Cambria" w:cs="Times New Roman"/>
                <w:color w:val="000000"/>
                <w:sz w:val="20"/>
                <w:szCs w:val="20"/>
                <w:lang w:eastAsia="id-ID"/>
              </w:rPr>
            </w:pPr>
          </w:p>
          <w:p w:rsidR="007425BE" w:rsidRPr="00A912F6" w:rsidRDefault="007425BE" w:rsidP="007425BE">
            <w:pPr>
              <w:spacing w:after="0" w:line="240" w:lineRule="auto"/>
              <w:jc w:val="right"/>
              <w:rPr>
                <w:rFonts w:ascii="Cambria" w:hAnsi="Cambria" w:cs="Arial"/>
                <w:b/>
                <w:bCs/>
                <w:color w:val="000000"/>
                <w:sz w:val="20"/>
                <w:szCs w:val="20"/>
              </w:rPr>
            </w:pPr>
            <w:r w:rsidRPr="00A912F6">
              <w:rPr>
                <w:rFonts w:ascii="Cambria" w:hAnsi="Cambria"/>
                <w:sz w:val="20"/>
                <w:szCs w:val="20"/>
                <w:lang w:val="id-ID" w:eastAsia="id-ID"/>
              </w:rPr>
              <w:drawing>
                <wp:inline distT="0" distB="0" distL="0" distR="0" wp14:anchorId="3AD5EDC9" wp14:editId="3C100951">
                  <wp:extent cx="1047750" cy="1038138"/>
                  <wp:effectExtent l="0" t="0" r="0" b="0"/>
                  <wp:docPr id="310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7"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54586" cy="1044912"/>
                          </a:xfrm>
                          <a:prstGeom prst="rect">
                            <a:avLst/>
                          </a:prstGeom>
                          <a:noFill/>
                          <a:ln>
                            <a:noFill/>
                          </a:ln>
                          <a:extLst/>
                        </pic:spPr>
                      </pic:pic>
                    </a:graphicData>
                  </a:graphic>
                </wp:inline>
              </w:drawing>
            </w: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194942" w:rsidP="007425BE">
            <w:pPr>
              <w:rPr>
                <w:rFonts w:ascii="Cambria" w:hAnsi="Cambria"/>
                <w:color w:val="000000"/>
                <w:sz w:val="20"/>
                <w:szCs w:val="20"/>
              </w:rPr>
            </w:pPr>
            <w:r>
              <w:rPr>
                <w:rFonts w:ascii="Cambria" w:hAnsi="Cambria"/>
                <w:color w:val="000000"/>
                <w:sz w:val="20"/>
                <w:szCs w:val="20"/>
              </w:rPr>
              <w:t>7</w:t>
            </w:r>
            <w:r w:rsidR="007425BE" w:rsidRPr="00A912F6">
              <w:rPr>
                <w:rFonts w:ascii="Cambria" w:hAnsi="Cambria"/>
                <w:color w:val="000000"/>
                <w:sz w:val="20"/>
                <w:szCs w:val="20"/>
              </w:rPr>
              <w:t xml:space="preserve">. </w:t>
            </w:r>
          </w:p>
        </w:tc>
        <w:tc>
          <w:tcPr>
            <w:tcW w:w="6443" w:type="dxa"/>
            <w:tcBorders>
              <w:top w:val="single" w:sz="4" w:space="0" w:color="auto"/>
              <w:left w:val="nil"/>
              <w:bottom w:val="single" w:sz="4" w:space="0" w:color="auto"/>
              <w:right w:val="single" w:sz="4" w:space="0" w:color="auto"/>
            </w:tcBorders>
            <w:noWrap/>
            <w:vAlign w:val="center"/>
          </w:tcPr>
          <w:p w:rsidR="005F1756" w:rsidRDefault="007425BE" w:rsidP="005F1756">
            <w:pPr>
              <w:spacing w:after="0" w:line="240" w:lineRule="auto"/>
              <w:rPr>
                <w:rFonts w:ascii="Cambria" w:hAnsi="Cambria" w:cs="Arial"/>
                <w:color w:val="000000"/>
                <w:sz w:val="20"/>
                <w:szCs w:val="20"/>
              </w:rPr>
            </w:pPr>
            <w:r w:rsidRPr="00A912F6">
              <w:rPr>
                <w:rFonts w:ascii="Cambria" w:hAnsi="Cambria" w:cs="Arial"/>
                <w:b/>
                <w:bCs/>
                <w:color w:val="000000"/>
                <w:sz w:val="20"/>
                <w:szCs w:val="20"/>
              </w:rPr>
              <w:t>BLENDER</w:t>
            </w:r>
            <w:r w:rsidR="005F1756">
              <w:rPr>
                <w:rFonts w:ascii="Cambria" w:hAnsi="Cambria" w:cs="Arial"/>
                <w:b/>
                <w:bCs/>
                <w:color w:val="000000"/>
                <w:sz w:val="20"/>
                <w:szCs w:val="20"/>
                <w:lang w:val="id-ID"/>
              </w:rPr>
              <w:t xml:space="preserve"> Merk </w:t>
            </w:r>
            <w:r w:rsidR="005F1756" w:rsidRPr="005F1756">
              <w:rPr>
                <w:rFonts w:ascii="Cambria" w:hAnsi="Cambria" w:cs="Arial"/>
                <w:b/>
                <w:color w:val="000000"/>
                <w:sz w:val="20"/>
                <w:szCs w:val="20"/>
              </w:rPr>
              <w:t>PHILIPS HR-2874</w:t>
            </w:r>
            <w:r w:rsidR="005F1756">
              <w:rPr>
                <w:rFonts w:ascii="Cambria" w:hAnsi="Cambria" w:cs="Arial"/>
                <w:color w:val="000000"/>
                <w:sz w:val="20"/>
                <w:szCs w:val="20"/>
              </w:rPr>
              <w:t xml:space="preserve"> </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Bahan rangka</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Plastik ABS</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Bahan pisa</w:t>
            </w:r>
            <w:r>
              <w:rPr>
                <w:rFonts w:ascii="Cambria" w:hAnsi="Cambria" w:cs="Arial"/>
                <w:color w:val="000000"/>
                <w:sz w:val="20"/>
                <w:szCs w:val="20"/>
              </w:rPr>
              <w:t>u</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Baja antikarat</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Bahan botol</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SAN</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Warna</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abu-abu dan putih</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Daya</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350 watt</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Frekuensi</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50/60 Hz</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Kapasitas tabung blender</w:t>
            </w:r>
            <w:r>
              <w:rPr>
                <w:rFonts w:ascii="Cambria" w:hAnsi="Cambria" w:cs="Arial"/>
                <w:color w:val="000000"/>
                <w:sz w:val="20"/>
                <w:szCs w:val="20"/>
              </w:rPr>
              <w:tab/>
            </w:r>
            <w:r w:rsidRPr="005F1756">
              <w:rPr>
                <w:rFonts w:ascii="Cambria" w:hAnsi="Cambria" w:cs="Arial"/>
                <w:color w:val="000000"/>
                <w:sz w:val="20"/>
                <w:szCs w:val="20"/>
              </w:rPr>
              <w:t>: 0,6 liter</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Kapasitas pencacah mini</w:t>
            </w:r>
            <w:r w:rsidRPr="005F1756">
              <w:rPr>
                <w:rFonts w:ascii="Cambria" w:hAnsi="Cambria" w:cs="Arial"/>
                <w:color w:val="000000"/>
                <w:sz w:val="20"/>
                <w:szCs w:val="20"/>
              </w:rPr>
              <w:tab/>
            </w:r>
            <w:r w:rsidRPr="005F1756">
              <w:rPr>
                <w:rFonts w:ascii="Cambria" w:hAnsi="Cambria" w:cs="Arial"/>
                <w:color w:val="000000"/>
                <w:sz w:val="20"/>
                <w:szCs w:val="20"/>
              </w:rPr>
              <w:tab/>
              <w:t>: 350 ml</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Kapasitas botol</w:t>
            </w:r>
            <w:r w:rsidRPr="005F1756">
              <w:rPr>
                <w:rFonts w:ascii="Cambria" w:hAnsi="Cambria" w:cs="Arial"/>
                <w:color w:val="000000"/>
                <w:sz w:val="20"/>
                <w:szCs w:val="20"/>
              </w:rPr>
              <w:tab/>
            </w:r>
            <w:r w:rsidRPr="005F1756">
              <w:rPr>
                <w:rFonts w:ascii="Cambria" w:hAnsi="Cambria" w:cs="Arial"/>
                <w:color w:val="000000"/>
                <w:sz w:val="20"/>
                <w:szCs w:val="20"/>
              </w:rPr>
              <w:tab/>
            </w:r>
            <w:r w:rsidRPr="005F1756">
              <w:rPr>
                <w:rFonts w:ascii="Cambria" w:hAnsi="Cambria" w:cs="Arial"/>
                <w:color w:val="000000"/>
                <w:sz w:val="20"/>
                <w:szCs w:val="20"/>
              </w:rPr>
              <w:tab/>
              <w:t>: 0,6 liter</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Voltase</w:t>
            </w:r>
            <w:r w:rsidRPr="005F1756">
              <w:rPr>
                <w:rFonts w:ascii="Cambria" w:hAnsi="Cambria" w:cs="Arial"/>
                <w:color w:val="000000"/>
                <w:sz w:val="20"/>
                <w:szCs w:val="20"/>
              </w:rPr>
              <w:tab/>
            </w:r>
            <w:r w:rsidRPr="005F1756">
              <w:rPr>
                <w:rFonts w:ascii="Cambria" w:hAnsi="Cambria" w:cs="Arial"/>
                <w:color w:val="000000"/>
                <w:sz w:val="20"/>
                <w:szCs w:val="20"/>
              </w:rPr>
              <w:tab/>
            </w:r>
            <w:r w:rsidRPr="005F1756">
              <w:rPr>
                <w:rFonts w:ascii="Cambria" w:hAnsi="Cambria" w:cs="Arial"/>
                <w:color w:val="000000"/>
                <w:sz w:val="20"/>
                <w:szCs w:val="20"/>
              </w:rPr>
              <w:tab/>
            </w:r>
            <w:r w:rsidRPr="005F1756">
              <w:rPr>
                <w:rFonts w:ascii="Cambria" w:hAnsi="Cambria" w:cs="Arial"/>
                <w:color w:val="000000"/>
                <w:sz w:val="20"/>
                <w:szCs w:val="20"/>
              </w:rPr>
              <w:tab/>
              <w:t>: 220-240 volt</w:t>
            </w:r>
          </w:p>
          <w:p w:rsidR="005F1756" w:rsidRPr="005F175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Setelan kec</w:t>
            </w:r>
            <w:r>
              <w:rPr>
                <w:rFonts w:ascii="Cambria" w:hAnsi="Cambria" w:cs="Arial"/>
                <w:color w:val="000000"/>
                <w:sz w:val="20"/>
                <w:szCs w:val="20"/>
              </w:rPr>
              <w:t xml:space="preserve">epatan </w:t>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1</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Tempat penyimpanan kabel</w:t>
            </w:r>
            <w:r>
              <w:rPr>
                <w:rFonts w:ascii="Cambria" w:hAnsi="Cambria" w:cs="Arial"/>
                <w:color w:val="000000"/>
                <w:sz w:val="20"/>
                <w:szCs w:val="20"/>
              </w:rPr>
              <w:tab/>
            </w:r>
            <w:r w:rsidRPr="005F1756">
              <w:rPr>
                <w:rFonts w:ascii="Cambria" w:hAnsi="Cambria" w:cs="Arial"/>
                <w:color w:val="000000"/>
                <w:sz w:val="20"/>
                <w:szCs w:val="20"/>
              </w:rPr>
              <w:t>: ada</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Pisau bisa dilepas</w:t>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iya</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t>Filter</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ada</w:t>
            </w:r>
          </w:p>
          <w:p w:rsidR="005F1756" w:rsidRPr="005F1756" w:rsidRDefault="005F1756" w:rsidP="005F1756">
            <w:pPr>
              <w:spacing w:after="0" w:line="240" w:lineRule="auto"/>
              <w:rPr>
                <w:rFonts w:ascii="Cambria" w:hAnsi="Cambria" w:cs="Arial"/>
                <w:color w:val="000000"/>
                <w:sz w:val="20"/>
                <w:szCs w:val="20"/>
              </w:rPr>
            </w:pPr>
            <w:r>
              <w:rPr>
                <w:rFonts w:ascii="Cambria" w:hAnsi="Cambria" w:cs="Arial"/>
                <w:color w:val="000000"/>
                <w:sz w:val="20"/>
                <w:szCs w:val="20"/>
              </w:rPr>
              <w:lastRenderedPageBreak/>
              <w:t>Perajang mini</w:t>
            </w:r>
            <w:r>
              <w:rPr>
                <w:rFonts w:ascii="Cambria" w:hAnsi="Cambria" w:cs="Arial"/>
                <w:color w:val="000000"/>
                <w:sz w:val="20"/>
                <w:szCs w:val="20"/>
              </w:rPr>
              <w:tab/>
            </w:r>
            <w:r>
              <w:rPr>
                <w:rFonts w:ascii="Cambria" w:hAnsi="Cambria" w:cs="Arial"/>
                <w:color w:val="000000"/>
                <w:sz w:val="20"/>
                <w:szCs w:val="20"/>
              </w:rPr>
              <w:tab/>
            </w:r>
            <w:r>
              <w:rPr>
                <w:rFonts w:ascii="Cambria" w:hAnsi="Cambria" w:cs="Arial"/>
                <w:color w:val="000000"/>
                <w:sz w:val="20"/>
                <w:szCs w:val="20"/>
              </w:rPr>
              <w:tab/>
            </w:r>
            <w:r w:rsidRPr="005F1756">
              <w:rPr>
                <w:rFonts w:ascii="Cambria" w:hAnsi="Cambria" w:cs="Arial"/>
                <w:color w:val="000000"/>
                <w:sz w:val="20"/>
                <w:szCs w:val="20"/>
              </w:rPr>
              <w:t>: ada</w:t>
            </w:r>
          </w:p>
          <w:p w:rsidR="007425BE" w:rsidRPr="00A912F6" w:rsidRDefault="005F1756" w:rsidP="005F1756">
            <w:pPr>
              <w:spacing w:after="0" w:line="240" w:lineRule="auto"/>
              <w:rPr>
                <w:rFonts w:ascii="Cambria" w:hAnsi="Cambria" w:cs="Arial"/>
                <w:color w:val="000000"/>
                <w:sz w:val="20"/>
                <w:szCs w:val="20"/>
              </w:rPr>
            </w:pPr>
            <w:r w:rsidRPr="005F1756">
              <w:rPr>
                <w:rFonts w:ascii="Cambria" w:hAnsi="Cambria" w:cs="Arial"/>
                <w:color w:val="000000"/>
                <w:sz w:val="20"/>
                <w:szCs w:val="20"/>
              </w:rPr>
              <w:t>Botol minuman</w:t>
            </w:r>
            <w:r w:rsidRPr="005F1756">
              <w:rPr>
                <w:rFonts w:ascii="Cambria" w:hAnsi="Cambria" w:cs="Arial"/>
                <w:color w:val="000000"/>
                <w:sz w:val="20"/>
                <w:szCs w:val="20"/>
              </w:rPr>
              <w:tab/>
            </w:r>
            <w:r w:rsidRPr="005F1756">
              <w:rPr>
                <w:rFonts w:ascii="Cambria" w:hAnsi="Cambria" w:cs="Arial"/>
                <w:color w:val="000000"/>
                <w:sz w:val="20"/>
                <w:szCs w:val="20"/>
              </w:rPr>
              <w:tab/>
            </w:r>
            <w:r w:rsidRPr="005F1756">
              <w:rPr>
                <w:rFonts w:ascii="Cambria" w:hAnsi="Cambria" w:cs="Arial"/>
                <w:color w:val="000000"/>
                <w:sz w:val="20"/>
                <w:szCs w:val="20"/>
              </w:rPr>
              <w:tab/>
              <w:t>: ada</w:t>
            </w:r>
          </w:p>
          <w:p w:rsidR="007425BE" w:rsidRPr="00A912F6" w:rsidRDefault="007425BE" w:rsidP="007425BE">
            <w:pPr>
              <w:spacing w:after="0" w:line="240" w:lineRule="auto"/>
              <w:jc w:val="right"/>
              <w:rPr>
                <w:rFonts w:ascii="Cambria" w:hAnsi="Cambria" w:cs="Arial"/>
                <w:color w:val="000000"/>
                <w:sz w:val="20"/>
                <w:szCs w:val="20"/>
              </w:rPr>
            </w:pPr>
            <w:r w:rsidRPr="00A912F6">
              <w:rPr>
                <w:rFonts w:ascii="Cambria" w:hAnsi="Cambria"/>
                <w:sz w:val="20"/>
                <w:szCs w:val="20"/>
                <w:lang w:val="id-ID" w:eastAsia="id-ID"/>
              </w:rPr>
              <w:drawing>
                <wp:inline distT="0" distB="0" distL="0" distR="0" wp14:anchorId="4E424556" wp14:editId="5F6AD712">
                  <wp:extent cx="945032" cy="1009650"/>
                  <wp:effectExtent l="0" t="0" r="0" b="0"/>
                  <wp:docPr id="310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9" name="Picture 17"/>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916" cy="1018073"/>
                          </a:xfrm>
                          <a:prstGeom prst="rect">
                            <a:avLst/>
                          </a:prstGeom>
                          <a:noFill/>
                          <a:ln>
                            <a:noFill/>
                          </a:ln>
                          <a:extLst/>
                        </pic:spPr>
                      </pic:pic>
                    </a:graphicData>
                  </a:graphic>
                </wp:inline>
              </w:drawing>
            </w: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lastRenderedPageBreak/>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bottom w:val="single" w:sz="4" w:space="0" w:color="auto"/>
              <w:right w:val="single" w:sz="4" w:space="0" w:color="auto"/>
            </w:tcBorders>
            <w:noWrap/>
          </w:tcPr>
          <w:p w:rsidR="007425BE" w:rsidRPr="00A912F6" w:rsidRDefault="00194942" w:rsidP="007425BE">
            <w:pPr>
              <w:rPr>
                <w:rFonts w:ascii="Cambria" w:hAnsi="Cambria"/>
                <w:color w:val="000000"/>
                <w:sz w:val="20"/>
                <w:szCs w:val="20"/>
              </w:rPr>
            </w:pPr>
            <w:r>
              <w:rPr>
                <w:rFonts w:ascii="Cambria" w:hAnsi="Cambria"/>
                <w:color w:val="000000"/>
                <w:sz w:val="20"/>
                <w:szCs w:val="20"/>
              </w:rPr>
              <w:lastRenderedPageBreak/>
              <w:t>8</w:t>
            </w:r>
            <w:r w:rsidR="007425BE" w:rsidRPr="00A912F6">
              <w:rPr>
                <w:rFonts w:ascii="Cambria" w:hAnsi="Cambria"/>
                <w:color w:val="000000"/>
                <w:sz w:val="20"/>
                <w:szCs w:val="20"/>
              </w:rPr>
              <w:t>.</w:t>
            </w:r>
          </w:p>
        </w:tc>
        <w:tc>
          <w:tcPr>
            <w:tcW w:w="6443" w:type="dxa"/>
            <w:tcBorders>
              <w:top w:val="single" w:sz="4" w:space="0" w:color="auto"/>
              <w:left w:val="nil"/>
              <w:bottom w:val="single" w:sz="4" w:space="0" w:color="auto"/>
              <w:right w:val="single" w:sz="4" w:space="0" w:color="auto"/>
            </w:tcBorders>
            <w:noWrap/>
            <w:vAlign w:val="center"/>
          </w:tcPr>
          <w:p w:rsidR="007425BE" w:rsidRPr="00A912F6" w:rsidRDefault="007E6070" w:rsidP="007425BE">
            <w:pPr>
              <w:spacing w:after="0" w:line="240" w:lineRule="auto"/>
              <w:rPr>
                <w:rFonts w:ascii="Cambria" w:hAnsi="Cambria" w:cs="Arial"/>
                <w:b/>
                <w:bCs/>
                <w:color w:val="000000"/>
                <w:sz w:val="20"/>
                <w:szCs w:val="20"/>
              </w:rPr>
            </w:pPr>
            <w:r>
              <w:rPr>
                <w:rFonts w:ascii="Cambria" w:hAnsi="Cambria" w:cs="Arial"/>
                <w:b/>
                <w:bCs/>
                <w:color w:val="000000"/>
                <w:sz w:val="20"/>
                <w:szCs w:val="20"/>
              </w:rPr>
              <w:t>ROTOR MILL / GRINDER</w:t>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jc w:val="both"/>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Full stainless steel structure, very durable, speed ± 24000 rpm, capacity &gt; 100 g sample, grinding results : 60-200 mesh, voltage: 110/220V, 50/60Hz, watts: 400 watts, working chamber size: ID100mm, Depth 100mm, 750ml, dimensions: ф140×290 mm, product Weight: 3.5 kg</w:t>
            </w:r>
          </w:p>
          <w:p w:rsidR="007425BE" w:rsidRPr="00A912F6" w:rsidRDefault="007425BE" w:rsidP="007425BE">
            <w:pPr>
              <w:spacing w:after="0" w:line="240" w:lineRule="auto"/>
              <w:jc w:val="both"/>
              <w:rPr>
                <w:rFonts w:ascii="Cambria" w:hAnsi="Cambria" w:cs="Arial"/>
                <w:b/>
                <w:bCs/>
                <w:color w:val="000000"/>
                <w:sz w:val="20"/>
                <w:szCs w:val="20"/>
              </w:rPr>
            </w:pPr>
          </w:p>
          <w:p w:rsidR="007425BE" w:rsidRPr="00A912F6" w:rsidRDefault="007425BE" w:rsidP="007425BE">
            <w:pPr>
              <w:spacing w:after="0" w:line="240" w:lineRule="auto"/>
              <w:jc w:val="right"/>
              <w:rPr>
                <w:rFonts w:ascii="Cambria" w:hAnsi="Cambria" w:cs="Arial"/>
                <w:b/>
                <w:bCs/>
                <w:color w:val="000000"/>
                <w:sz w:val="20"/>
                <w:szCs w:val="20"/>
              </w:rPr>
            </w:pPr>
            <w:r w:rsidRPr="00A912F6">
              <w:rPr>
                <w:rFonts w:ascii="Cambria" w:hAnsi="Cambria"/>
                <w:sz w:val="20"/>
                <w:szCs w:val="20"/>
                <w:lang w:val="id-ID" w:eastAsia="id-ID"/>
              </w:rPr>
              <w:drawing>
                <wp:inline distT="0" distB="0" distL="0" distR="0" wp14:anchorId="11246815" wp14:editId="3CB9B257">
                  <wp:extent cx="1273295" cy="1038225"/>
                  <wp:effectExtent l="0" t="0" r="0" b="0"/>
                  <wp:docPr id="310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08"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4488" cy="1047352"/>
                          </a:xfrm>
                          <a:prstGeom prst="rect">
                            <a:avLst/>
                          </a:prstGeom>
                          <a:noFill/>
                          <a:ln>
                            <a:noFill/>
                          </a:ln>
                          <a:extLst/>
                        </pic:spPr>
                      </pic:pic>
                    </a:graphicData>
                  </a:graphic>
                </wp:inline>
              </w:drawing>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1</w:t>
            </w:r>
          </w:p>
        </w:tc>
        <w:tc>
          <w:tcPr>
            <w:tcW w:w="990"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bottom w:val="single" w:sz="4" w:space="0" w:color="auto"/>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7425BE" w:rsidRPr="00A912F6" w:rsidTr="007425BE">
        <w:trPr>
          <w:gridAfter w:val="1"/>
          <w:wAfter w:w="10" w:type="dxa"/>
          <w:trHeight w:val="499"/>
        </w:trPr>
        <w:tc>
          <w:tcPr>
            <w:tcW w:w="509" w:type="dxa"/>
            <w:tcBorders>
              <w:top w:val="single" w:sz="4" w:space="0" w:color="auto"/>
              <w:left w:val="single" w:sz="4" w:space="0" w:color="auto"/>
              <w:right w:val="single" w:sz="4" w:space="0" w:color="auto"/>
            </w:tcBorders>
            <w:noWrap/>
          </w:tcPr>
          <w:p w:rsidR="007425BE" w:rsidRPr="00A912F6" w:rsidRDefault="00194942" w:rsidP="007425BE">
            <w:pPr>
              <w:rPr>
                <w:rFonts w:ascii="Cambria" w:hAnsi="Cambria"/>
                <w:color w:val="000000"/>
                <w:sz w:val="20"/>
                <w:szCs w:val="20"/>
              </w:rPr>
            </w:pPr>
            <w:r>
              <w:rPr>
                <w:rFonts w:ascii="Cambria" w:hAnsi="Cambria"/>
                <w:color w:val="000000"/>
                <w:sz w:val="20"/>
                <w:szCs w:val="20"/>
              </w:rPr>
              <w:t>9</w:t>
            </w:r>
            <w:r w:rsidR="007425BE" w:rsidRPr="00A912F6">
              <w:rPr>
                <w:rFonts w:ascii="Cambria" w:hAnsi="Cambria"/>
                <w:color w:val="000000"/>
                <w:sz w:val="20"/>
                <w:szCs w:val="20"/>
              </w:rPr>
              <w:t>.</w:t>
            </w:r>
          </w:p>
        </w:tc>
        <w:tc>
          <w:tcPr>
            <w:tcW w:w="6443" w:type="dxa"/>
            <w:tcBorders>
              <w:top w:val="single" w:sz="4" w:space="0" w:color="auto"/>
              <w:left w:val="nil"/>
              <w:right w:val="single" w:sz="4" w:space="0" w:color="auto"/>
            </w:tcBorders>
            <w:noWrap/>
            <w:vAlign w:val="center"/>
          </w:tcPr>
          <w:p w:rsidR="007425BE" w:rsidRPr="00A912F6" w:rsidRDefault="007425BE" w:rsidP="007425BE">
            <w:pPr>
              <w:spacing w:after="0" w:line="240" w:lineRule="auto"/>
              <w:rPr>
                <w:rFonts w:ascii="Cambria" w:hAnsi="Cambria" w:cs="Arial"/>
                <w:b/>
                <w:bCs/>
                <w:color w:val="000000"/>
                <w:sz w:val="20"/>
                <w:szCs w:val="20"/>
              </w:rPr>
            </w:pPr>
            <w:r w:rsidRPr="00A912F6">
              <w:rPr>
                <w:rFonts w:ascii="Cambria" w:hAnsi="Cambria" w:cs="Arial"/>
                <w:b/>
                <w:bCs/>
                <w:color w:val="000000"/>
                <w:sz w:val="20"/>
                <w:szCs w:val="20"/>
              </w:rPr>
              <w:t>OVEN, MERK: MEMMERT</w:t>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Set temperature range in °C : min. 5°C above ambient up to +80°C</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Setting accuracy temperature : 0.1°C</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Temperature : 2 Pt100 sensors Class A in 4-wire-circuit, mutually monitoring and taking over the performance at the same temperature value</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Door : fully insulated stainless steel door with 2-point locking (compression door lock)</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Internals : 2 stainless steel grids</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Dimensions : w(D) x h(E) x d(F): 745 x 864 x 584 mm</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Housing</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Voltage Electrical load</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approx. 2800 W</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Voltage Electrical load</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approx. 1800 W</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Interior : nearly gas-tight interior</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Interior : easy-to-clean interior,made of stainless steel, reinforced by deep drawn ribbing with integrated and protected large-area heating on four sides</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Volume : 108 L</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Dimensions W x H x D in mm : w(A) x h(B) x d(C): 560 x 480 x 400 mm</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Max. number of grids/shelves : 5</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Max. loading of chamber</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Max. loading per grid/shelf : 20 kg</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ControlCOCKPIT</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Language setting : German, English, Spanish, French, Polish, Czech, Hungarian</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Timer</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Function HeatBALANCE : adapting the distribution of the heating performance of the upper and lower heating circuit from -50 % to +50 %</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Function SetpointWAIT : the process time does not start until the set temperature is reached</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Calibration : three freely selectable temperature values</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Adjustable parameters</w:t>
            </w:r>
          </w:p>
          <w:p w:rsidR="007425BE" w:rsidRPr="00A912F6" w:rsidRDefault="007425BE" w:rsidP="007425BE">
            <w:pPr>
              <w:spacing w:after="0" w:line="240" w:lineRule="auto"/>
              <w:rPr>
                <w:rFonts w:ascii="Cambria" w:eastAsia="Times New Roman" w:hAnsi="Cambria" w:cs="Times New Roman"/>
                <w:color w:val="000000"/>
                <w:sz w:val="20"/>
                <w:szCs w:val="20"/>
                <w:lang w:eastAsia="id-ID"/>
              </w:rPr>
            </w:pPr>
            <w:r w:rsidRPr="00A912F6">
              <w:rPr>
                <w:rFonts w:ascii="Cambria" w:eastAsia="Times New Roman" w:hAnsi="Cambria" w:cs="Times New Roman"/>
                <w:color w:val="000000"/>
                <w:sz w:val="20"/>
                <w:szCs w:val="20"/>
                <w:lang w:eastAsia="id-ID"/>
              </w:rPr>
              <w:t>Temperature control : mechanical temperature limiter TB, protection class 1 according to DIN 12880 to switch off the heating approx. 20°C above nominal temperature</w:t>
            </w:r>
          </w:p>
          <w:p w:rsidR="007425BE" w:rsidRPr="00A912F6" w:rsidRDefault="007425BE" w:rsidP="007425BE">
            <w:pPr>
              <w:spacing w:after="0" w:line="240" w:lineRule="auto"/>
              <w:rPr>
                <w:rFonts w:ascii="Cambria" w:hAnsi="Cambria" w:cs="Arial"/>
                <w:b/>
                <w:bCs/>
                <w:color w:val="000000"/>
                <w:sz w:val="20"/>
                <w:szCs w:val="20"/>
              </w:rPr>
            </w:pPr>
            <w:r w:rsidRPr="00A912F6">
              <w:rPr>
                <w:rFonts w:ascii="Cambria" w:eastAsia="Times New Roman" w:hAnsi="Cambria" w:cs="Times New Roman"/>
                <w:color w:val="000000"/>
                <w:sz w:val="20"/>
                <w:szCs w:val="20"/>
                <w:lang w:eastAsia="id-ID"/>
              </w:rPr>
              <w:t>Temperature control : overtemperature monitor TWW, protection class 3.1 or adjustable temperature limiter TWB, protection class 2, selectable on display</w:t>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jc w:val="right"/>
              <w:rPr>
                <w:rFonts w:ascii="Cambria" w:hAnsi="Cambria" w:cs="Arial"/>
                <w:b/>
                <w:bCs/>
                <w:color w:val="000000"/>
                <w:sz w:val="20"/>
                <w:szCs w:val="20"/>
              </w:rPr>
            </w:pPr>
            <w:r w:rsidRPr="00A912F6">
              <w:rPr>
                <w:rFonts w:ascii="Cambria" w:hAnsi="Cambria"/>
                <w:sz w:val="20"/>
                <w:szCs w:val="20"/>
                <w:lang w:val="id-ID" w:eastAsia="id-ID"/>
              </w:rPr>
              <w:lastRenderedPageBreak/>
              <w:drawing>
                <wp:inline distT="0" distB="0" distL="0" distR="0" wp14:anchorId="07584259" wp14:editId="5FF5F51F">
                  <wp:extent cx="1082565" cy="949898"/>
                  <wp:effectExtent l="0" t="0" r="0" b="0"/>
                  <wp:docPr id="311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0" name="Picture 18"/>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84027" cy="951181"/>
                          </a:xfrm>
                          <a:prstGeom prst="rect">
                            <a:avLst/>
                          </a:prstGeom>
                          <a:noFill/>
                          <a:ln>
                            <a:noFill/>
                          </a:ln>
                          <a:extLst/>
                        </pic:spPr>
                      </pic:pic>
                    </a:graphicData>
                  </a:graphic>
                </wp:inline>
              </w:drawing>
            </w:r>
          </w:p>
          <w:p w:rsidR="007425BE" w:rsidRPr="00A912F6" w:rsidRDefault="007425BE" w:rsidP="007425BE">
            <w:pPr>
              <w:spacing w:after="0" w:line="240" w:lineRule="auto"/>
              <w:rPr>
                <w:rFonts w:ascii="Cambria" w:hAnsi="Cambria" w:cs="Arial"/>
                <w:b/>
                <w:bCs/>
                <w:color w:val="000000"/>
                <w:sz w:val="20"/>
                <w:szCs w:val="20"/>
              </w:rPr>
            </w:pPr>
          </w:p>
          <w:p w:rsidR="007425BE" w:rsidRPr="00A912F6" w:rsidRDefault="007425BE" w:rsidP="007425BE">
            <w:pPr>
              <w:spacing w:after="0" w:line="240" w:lineRule="auto"/>
              <w:rPr>
                <w:rFonts w:ascii="Cambria" w:hAnsi="Cambria" w:cs="Arial"/>
                <w:b/>
                <w:bCs/>
                <w:color w:val="000000"/>
                <w:sz w:val="20"/>
                <w:szCs w:val="20"/>
              </w:rPr>
            </w:pPr>
          </w:p>
        </w:tc>
        <w:tc>
          <w:tcPr>
            <w:tcW w:w="716" w:type="dxa"/>
            <w:tcBorders>
              <w:top w:val="single" w:sz="4" w:space="0" w:color="auto"/>
              <w:left w:val="nil"/>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lastRenderedPageBreak/>
              <w:t>1</w:t>
            </w:r>
          </w:p>
        </w:tc>
        <w:tc>
          <w:tcPr>
            <w:tcW w:w="990" w:type="dxa"/>
            <w:tcBorders>
              <w:top w:val="single" w:sz="4" w:space="0" w:color="auto"/>
              <w:left w:val="nil"/>
              <w:right w:val="single" w:sz="4" w:space="0" w:color="auto"/>
            </w:tcBorders>
            <w:noWrap/>
          </w:tcPr>
          <w:p w:rsidR="007425BE" w:rsidRPr="00A912F6" w:rsidRDefault="007425BE" w:rsidP="007425BE">
            <w:pPr>
              <w:jc w:val="center"/>
              <w:rPr>
                <w:rFonts w:ascii="Cambria" w:hAnsi="Cambria"/>
                <w:color w:val="000000"/>
                <w:sz w:val="20"/>
                <w:szCs w:val="20"/>
              </w:rPr>
            </w:pPr>
            <w:r w:rsidRPr="00A912F6">
              <w:rPr>
                <w:rFonts w:ascii="Cambria" w:hAnsi="Cambria"/>
                <w:color w:val="000000"/>
                <w:sz w:val="20"/>
                <w:szCs w:val="20"/>
              </w:rPr>
              <w:t>Unit</w:t>
            </w:r>
          </w:p>
        </w:tc>
        <w:tc>
          <w:tcPr>
            <w:tcW w:w="1295" w:type="dxa"/>
            <w:tcBorders>
              <w:top w:val="single" w:sz="4" w:space="0" w:color="auto"/>
              <w:left w:val="nil"/>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c>
          <w:tcPr>
            <w:tcW w:w="1447" w:type="dxa"/>
            <w:tcBorders>
              <w:top w:val="single" w:sz="4" w:space="0" w:color="auto"/>
              <w:left w:val="nil"/>
              <w:right w:val="single" w:sz="4" w:space="0" w:color="auto"/>
            </w:tcBorders>
            <w:noWrap/>
          </w:tcPr>
          <w:p w:rsidR="007425BE" w:rsidRPr="00A912F6" w:rsidRDefault="007425BE" w:rsidP="007425BE">
            <w:pPr>
              <w:jc w:val="center"/>
              <w:rPr>
                <w:rFonts w:ascii="Cambria" w:hAnsi="Cambria"/>
                <w:sz w:val="20"/>
                <w:szCs w:val="20"/>
              </w:rPr>
            </w:pPr>
            <w:r w:rsidRPr="00A912F6">
              <w:rPr>
                <w:rFonts w:ascii="Cambria" w:hAnsi="Cambria"/>
                <w:color w:val="000000"/>
                <w:sz w:val="20"/>
                <w:szCs w:val="20"/>
              </w:rPr>
              <w:t>……………</w:t>
            </w:r>
          </w:p>
        </w:tc>
      </w:tr>
      <w:tr w:rsidR="00120159" w:rsidRPr="00A912F6" w:rsidTr="007425BE">
        <w:trPr>
          <w:trHeight w:val="327"/>
        </w:trPr>
        <w:tc>
          <w:tcPr>
            <w:tcW w:w="9953" w:type="dxa"/>
            <w:gridSpan w:val="5"/>
            <w:tcBorders>
              <w:top w:val="single" w:sz="4" w:space="0" w:color="auto"/>
              <w:left w:val="single" w:sz="4" w:space="0" w:color="auto"/>
              <w:bottom w:val="single" w:sz="4" w:space="0" w:color="auto"/>
              <w:right w:val="single" w:sz="4" w:space="0" w:color="auto"/>
            </w:tcBorders>
            <w:noWrap/>
            <w:vAlign w:val="center"/>
            <w:hideMark/>
          </w:tcPr>
          <w:p w:rsidR="00120159" w:rsidRPr="00A912F6" w:rsidRDefault="00120159" w:rsidP="00692965">
            <w:pPr>
              <w:tabs>
                <w:tab w:val="left" w:pos="900"/>
                <w:tab w:val="left" w:pos="1260"/>
              </w:tabs>
              <w:jc w:val="right"/>
              <w:rPr>
                <w:rFonts w:ascii="Cambria" w:hAnsi="Cambria"/>
                <w:sz w:val="20"/>
                <w:szCs w:val="20"/>
              </w:rPr>
            </w:pPr>
            <w:r w:rsidRPr="00A912F6">
              <w:rPr>
                <w:rFonts w:ascii="Cambria" w:hAnsi="Cambria"/>
                <w:b/>
                <w:bCs/>
                <w:sz w:val="20"/>
                <w:szCs w:val="20"/>
              </w:rPr>
              <w:lastRenderedPageBreak/>
              <w:t>Jumlah</w:t>
            </w:r>
          </w:p>
        </w:tc>
        <w:tc>
          <w:tcPr>
            <w:tcW w:w="1457" w:type="dxa"/>
            <w:gridSpan w:val="2"/>
            <w:tcBorders>
              <w:top w:val="single" w:sz="4" w:space="0" w:color="auto"/>
              <w:left w:val="nil"/>
              <w:bottom w:val="single" w:sz="4" w:space="0" w:color="auto"/>
              <w:right w:val="single" w:sz="4" w:space="0" w:color="auto"/>
            </w:tcBorders>
            <w:noWrap/>
            <w:vAlign w:val="center"/>
          </w:tcPr>
          <w:p w:rsidR="00120159" w:rsidRPr="00A912F6" w:rsidRDefault="007425BE" w:rsidP="007425BE">
            <w:pPr>
              <w:jc w:val="center"/>
              <w:rPr>
                <w:rFonts w:ascii="Cambria" w:hAnsi="Cambria"/>
                <w:b/>
                <w:bCs/>
                <w:color w:val="000000"/>
                <w:sz w:val="20"/>
                <w:szCs w:val="20"/>
              </w:rPr>
            </w:pPr>
            <w:r w:rsidRPr="00A912F6">
              <w:rPr>
                <w:rFonts w:ascii="Cambria" w:hAnsi="Cambria"/>
                <w:color w:val="000000"/>
                <w:sz w:val="20"/>
                <w:szCs w:val="20"/>
              </w:rPr>
              <w:t>……………</w:t>
            </w:r>
          </w:p>
        </w:tc>
      </w:tr>
      <w:tr w:rsidR="00A912F6" w:rsidRPr="00A912F6" w:rsidTr="00E17E7C">
        <w:trPr>
          <w:trHeight w:val="327"/>
        </w:trPr>
        <w:tc>
          <w:tcPr>
            <w:tcW w:w="11410" w:type="dxa"/>
            <w:gridSpan w:val="7"/>
            <w:tcBorders>
              <w:top w:val="single" w:sz="4" w:space="0" w:color="auto"/>
              <w:left w:val="single" w:sz="4" w:space="0" w:color="auto"/>
              <w:bottom w:val="single" w:sz="4" w:space="0" w:color="auto"/>
              <w:right w:val="single" w:sz="4" w:space="0" w:color="auto"/>
            </w:tcBorders>
            <w:noWrap/>
            <w:vAlign w:val="center"/>
          </w:tcPr>
          <w:p w:rsidR="00A912F6" w:rsidRPr="00A912F6" w:rsidRDefault="00A912F6" w:rsidP="00A912F6">
            <w:pPr>
              <w:spacing w:after="0" w:line="276" w:lineRule="auto"/>
              <w:rPr>
                <w:rFonts w:ascii="Cambria" w:hAnsi="Cambria"/>
                <w:color w:val="000000"/>
                <w:sz w:val="20"/>
                <w:szCs w:val="20"/>
              </w:rPr>
            </w:pPr>
            <w:r>
              <w:rPr>
                <w:rFonts w:ascii="Cambria" w:hAnsi="Cambria"/>
                <w:color w:val="000000"/>
                <w:sz w:val="20"/>
                <w:szCs w:val="20"/>
              </w:rPr>
              <w:t>Terbilang :</w:t>
            </w:r>
          </w:p>
        </w:tc>
      </w:tr>
    </w:tbl>
    <w:p w:rsidR="00A912F6" w:rsidRDefault="00A912F6" w:rsidP="00CE6F8F">
      <w:pPr>
        <w:spacing w:before="120" w:line="240" w:lineRule="auto"/>
        <w:rPr>
          <w:rFonts w:ascii="Cambria" w:hAnsi="Cambria"/>
        </w:rPr>
      </w:pPr>
    </w:p>
    <w:p w:rsidR="00A912F6" w:rsidRPr="00A912F6" w:rsidRDefault="00A912F6" w:rsidP="00A912F6">
      <w:pPr>
        <w:spacing w:before="120" w:line="240" w:lineRule="auto"/>
        <w:rPr>
          <w:rFonts w:ascii="Cambria" w:hAnsi="Cambria"/>
        </w:rPr>
      </w:pPr>
      <w:r>
        <w:rPr>
          <w:rFonts w:ascii="Cambria" w:hAnsi="Cambria"/>
        </w:rPr>
        <w:t>NB : *) harga sudah termasuk pajak</w:t>
      </w:r>
    </w:p>
    <w:p w:rsidR="00A912F6" w:rsidRDefault="00A912F6" w:rsidP="00AC35F4">
      <w:pPr>
        <w:spacing w:before="120" w:line="240" w:lineRule="auto"/>
        <w:ind w:left="7513"/>
        <w:rPr>
          <w:rFonts w:ascii="Cambria" w:hAnsi="Cambria"/>
        </w:rPr>
      </w:pPr>
    </w:p>
    <w:p w:rsidR="00CE6F8F" w:rsidRDefault="00CE6F8F" w:rsidP="00AC35F4">
      <w:pPr>
        <w:spacing w:before="120" w:line="240" w:lineRule="auto"/>
        <w:ind w:left="7513"/>
        <w:rPr>
          <w:rFonts w:ascii="Cambria" w:hAnsi="Cambria"/>
        </w:rPr>
      </w:pPr>
    </w:p>
    <w:p w:rsidR="00CE6F8F" w:rsidRDefault="00CE6F8F" w:rsidP="00AC35F4">
      <w:pPr>
        <w:spacing w:before="120" w:line="240" w:lineRule="auto"/>
        <w:ind w:left="7513"/>
        <w:rPr>
          <w:rFonts w:ascii="Cambria" w:hAnsi="Cambria"/>
        </w:rPr>
      </w:pPr>
    </w:p>
    <w:p w:rsidR="00AC35F4" w:rsidRPr="008B14EC" w:rsidRDefault="00AC35F4" w:rsidP="00AC35F4">
      <w:pPr>
        <w:spacing w:before="120" w:line="240" w:lineRule="auto"/>
        <w:ind w:left="7513"/>
        <w:rPr>
          <w:rFonts w:ascii="Cambria" w:hAnsi="Cambria"/>
        </w:rPr>
      </w:pPr>
      <w:r w:rsidRPr="008B14EC">
        <w:rPr>
          <w:rFonts w:ascii="Cambria" w:hAnsi="Cambria"/>
        </w:rPr>
        <w:t>Pejabat Pembuat Komitmen,</w:t>
      </w:r>
    </w:p>
    <w:p w:rsidR="00AC35F4" w:rsidRPr="008B14EC" w:rsidRDefault="00AC35F4" w:rsidP="00AC35F4">
      <w:pPr>
        <w:spacing w:line="240" w:lineRule="auto"/>
        <w:ind w:left="7513"/>
        <w:rPr>
          <w:rFonts w:ascii="Cambria" w:hAnsi="Cambria"/>
        </w:rPr>
      </w:pPr>
    </w:p>
    <w:p w:rsidR="00AC35F4" w:rsidRPr="008B14EC" w:rsidRDefault="00AC35F4" w:rsidP="00AC35F4">
      <w:pPr>
        <w:spacing w:line="240" w:lineRule="auto"/>
        <w:ind w:left="7513"/>
        <w:rPr>
          <w:rFonts w:ascii="Cambria" w:hAnsi="Cambria"/>
        </w:rPr>
      </w:pPr>
    </w:p>
    <w:p w:rsidR="00AC35F4" w:rsidRPr="008B14EC" w:rsidRDefault="00AC35F4" w:rsidP="00AC35F4">
      <w:pPr>
        <w:spacing w:after="0" w:line="240" w:lineRule="auto"/>
        <w:ind w:left="7513"/>
        <w:rPr>
          <w:rFonts w:ascii="Cambria" w:hAnsi="Cambria"/>
        </w:rPr>
      </w:pPr>
      <w:r w:rsidRPr="008B14EC">
        <w:rPr>
          <w:rFonts w:ascii="Cambria" w:hAnsi="Cambria"/>
        </w:rPr>
        <w:t>Ach. Nashichuddin, MA</w:t>
      </w:r>
    </w:p>
    <w:p w:rsidR="00AC35F4" w:rsidRPr="008B14EC" w:rsidRDefault="00AC35F4" w:rsidP="00AC35F4">
      <w:pPr>
        <w:spacing w:after="0" w:line="240" w:lineRule="auto"/>
        <w:ind w:left="7513"/>
        <w:rPr>
          <w:rFonts w:ascii="Cambria" w:hAnsi="Cambria"/>
        </w:rPr>
      </w:pPr>
      <w:r w:rsidRPr="008B14EC">
        <w:rPr>
          <w:rFonts w:ascii="Cambria" w:hAnsi="Cambria"/>
        </w:rPr>
        <w:t>NIP 19730705 200003 1 002</w:t>
      </w:r>
    </w:p>
    <w:p w:rsidR="006C4F0D" w:rsidRDefault="006C4F0D"/>
    <w:sectPr w:rsidR="006C4F0D" w:rsidSect="00692965">
      <w:pgSz w:w="12242" w:h="18722" w:code="25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charset w:val="00"/>
    <w:family w:val="roman"/>
    <w:pitch w:val="variable"/>
    <w:sig w:usb0="E00002FF" w:usb1="400004FF" w:usb2="00000000" w:usb3="00000000" w:csb0="0000019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charset w:val="00"/>
    <w:family w:val="swiss"/>
    <w:pitch w:val="variable"/>
    <w:sig w:usb0="E1002EFF" w:usb1="C000605B" w:usb2="00000029" w:usb3="00000000" w:csb0="000101FF" w:csb1="00000000"/>
  </w:font>
  <w:font w:name="Calibri Light">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5283"/>
    <w:multiLevelType w:val="hybridMultilevel"/>
    <w:tmpl w:val="D5547D6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12F563DB"/>
    <w:multiLevelType w:val="multilevel"/>
    <w:tmpl w:val="3B663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2167EB"/>
    <w:multiLevelType w:val="multilevel"/>
    <w:tmpl w:val="FA4E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6B65A4"/>
    <w:multiLevelType w:val="multilevel"/>
    <w:tmpl w:val="09289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7439F1"/>
    <w:multiLevelType w:val="multilevel"/>
    <w:tmpl w:val="3ABEE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CD67CE5"/>
    <w:multiLevelType w:val="multilevel"/>
    <w:tmpl w:val="414E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520D73"/>
    <w:multiLevelType w:val="hybridMultilevel"/>
    <w:tmpl w:val="39FCC1D4"/>
    <w:lvl w:ilvl="0" w:tplc="AB4E6670">
      <w:numFmt w:val="none"/>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7E026BE3"/>
    <w:multiLevelType w:val="hybridMultilevel"/>
    <w:tmpl w:val="E3E0C93C"/>
    <w:lvl w:ilvl="0" w:tplc="46D001F8">
      <w:start w:val="1"/>
      <w:numFmt w:val="bullet"/>
      <w:lvlText w:val="-"/>
      <w:lvlJc w:val="left"/>
      <w:pPr>
        <w:ind w:left="720" w:hanging="360"/>
      </w:pPr>
      <w:rPr>
        <w:rFonts w:ascii="Cambria" w:eastAsiaTheme="minorHAnsi" w:hAnsi="Cambria" w:cstheme="minorBidi"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5F4"/>
    <w:rsid w:val="000833A1"/>
    <w:rsid w:val="000F3855"/>
    <w:rsid w:val="00120159"/>
    <w:rsid w:val="00194942"/>
    <w:rsid w:val="002C6622"/>
    <w:rsid w:val="002D2462"/>
    <w:rsid w:val="002E0DB0"/>
    <w:rsid w:val="002E7DB0"/>
    <w:rsid w:val="00332CC0"/>
    <w:rsid w:val="00406461"/>
    <w:rsid w:val="00411738"/>
    <w:rsid w:val="004303B0"/>
    <w:rsid w:val="0043251F"/>
    <w:rsid w:val="00441837"/>
    <w:rsid w:val="00474F61"/>
    <w:rsid w:val="004C11EF"/>
    <w:rsid w:val="00551DA1"/>
    <w:rsid w:val="005F1756"/>
    <w:rsid w:val="006700C1"/>
    <w:rsid w:val="00692965"/>
    <w:rsid w:val="006C4F0D"/>
    <w:rsid w:val="006C66E4"/>
    <w:rsid w:val="00710311"/>
    <w:rsid w:val="00720469"/>
    <w:rsid w:val="007425BE"/>
    <w:rsid w:val="00763C29"/>
    <w:rsid w:val="007650EF"/>
    <w:rsid w:val="007E6070"/>
    <w:rsid w:val="008A0D29"/>
    <w:rsid w:val="008A6303"/>
    <w:rsid w:val="0093141E"/>
    <w:rsid w:val="009B04D9"/>
    <w:rsid w:val="009D39E1"/>
    <w:rsid w:val="009E5A44"/>
    <w:rsid w:val="009E7A60"/>
    <w:rsid w:val="00A031F4"/>
    <w:rsid w:val="00A2331A"/>
    <w:rsid w:val="00A912F6"/>
    <w:rsid w:val="00AC35F4"/>
    <w:rsid w:val="00AE572E"/>
    <w:rsid w:val="00B16036"/>
    <w:rsid w:val="00B6778C"/>
    <w:rsid w:val="00CB4E70"/>
    <w:rsid w:val="00CD2D55"/>
    <w:rsid w:val="00CE6F8F"/>
    <w:rsid w:val="00D3635B"/>
    <w:rsid w:val="00D5272A"/>
    <w:rsid w:val="00DF172A"/>
    <w:rsid w:val="00E60E87"/>
    <w:rsid w:val="00F867C1"/>
    <w:rsid w:val="00FD362C"/>
    <w:rsid w:val="00FF360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B9136"/>
  <w15:docId w15:val="{C13DEB10-31C2-4977-98E7-CB1ECB35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5F4"/>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5F4"/>
    <w:pPr>
      <w:ind w:left="720"/>
      <w:contextualSpacing/>
    </w:pPr>
    <w:rPr>
      <w:rFonts w:ascii="Calibri" w:eastAsia="Calibri" w:hAnsi="Calibri" w:cs="Arial"/>
      <w:lang w:val="en-GB"/>
    </w:rPr>
  </w:style>
  <w:style w:type="character" w:styleId="Hyperlink">
    <w:name w:val="Hyperlink"/>
    <w:uiPriority w:val="99"/>
    <w:unhideWhenUsed/>
    <w:rsid w:val="00AC35F4"/>
    <w:rPr>
      <w:color w:val="0000FF"/>
      <w:u w:val="single"/>
    </w:rPr>
  </w:style>
  <w:style w:type="paragraph" w:styleId="NormalWeb">
    <w:name w:val="Normal (Web)"/>
    <w:basedOn w:val="Normal"/>
    <w:uiPriority w:val="99"/>
    <w:semiHidden/>
    <w:unhideWhenUsed/>
    <w:rsid w:val="00AC35F4"/>
    <w:pPr>
      <w:spacing w:before="100" w:beforeAutospacing="1" w:after="100" w:afterAutospacing="1" w:line="240" w:lineRule="auto"/>
    </w:pPr>
    <w:rPr>
      <w:rFonts w:ascii="Times New Roman" w:eastAsiaTheme="minorEastAsia" w:hAnsi="Times New Roman" w:cs="Times New Roman"/>
      <w:sz w:val="24"/>
      <w:szCs w:val="24"/>
      <w:lang w:eastAsia="id-ID"/>
    </w:rPr>
  </w:style>
  <w:style w:type="paragraph" w:styleId="BalloonText">
    <w:name w:val="Balloon Text"/>
    <w:basedOn w:val="Normal"/>
    <w:link w:val="BalloonTextChar"/>
    <w:uiPriority w:val="99"/>
    <w:semiHidden/>
    <w:unhideWhenUsed/>
    <w:rsid w:val="00FD36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6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13314">
      <w:bodyDiv w:val="1"/>
      <w:marLeft w:val="0"/>
      <w:marRight w:val="0"/>
      <w:marTop w:val="0"/>
      <w:marBottom w:val="0"/>
      <w:divBdr>
        <w:top w:val="none" w:sz="0" w:space="0" w:color="auto"/>
        <w:left w:val="none" w:sz="0" w:space="0" w:color="auto"/>
        <w:bottom w:val="none" w:sz="0" w:space="0" w:color="auto"/>
        <w:right w:val="none" w:sz="0" w:space="0" w:color="auto"/>
      </w:divBdr>
    </w:div>
    <w:div w:id="69010223">
      <w:bodyDiv w:val="1"/>
      <w:marLeft w:val="0"/>
      <w:marRight w:val="0"/>
      <w:marTop w:val="0"/>
      <w:marBottom w:val="0"/>
      <w:divBdr>
        <w:top w:val="none" w:sz="0" w:space="0" w:color="auto"/>
        <w:left w:val="none" w:sz="0" w:space="0" w:color="auto"/>
        <w:bottom w:val="none" w:sz="0" w:space="0" w:color="auto"/>
        <w:right w:val="none" w:sz="0" w:space="0" w:color="auto"/>
      </w:divBdr>
    </w:div>
    <w:div w:id="448284288">
      <w:bodyDiv w:val="1"/>
      <w:marLeft w:val="0"/>
      <w:marRight w:val="0"/>
      <w:marTop w:val="0"/>
      <w:marBottom w:val="0"/>
      <w:divBdr>
        <w:top w:val="none" w:sz="0" w:space="0" w:color="auto"/>
        <w:left w:val="none" w:sz="0" w:space="0" w:color="auto"/>
        <w:bottom w:val="none" w:sz="0" w:space="0" w:color="auto"/>
        <w:right w:val="none" w:sz="0" w:space="0" w:color="auto"/>
      </w:divBdr>
    </w:div>
    <w:div w:id="998073476">
      <w:bodyDiv w:val="1"/>
      <w:marLeft w:val="0"/>
      <w:marRight w:val="0"/>
      <w:marTop w:val="0"/>
      <w:marBottom w:val="0"/>
      <w:divBdr>
        <w:top w:val="none" w:sz="0" w:space="0" w:color="auto"/>
        <w:left w:val="none" w:sz="0" w:space="0" w:color="auto"/>
        <w:bottom w:val="none" w:sz="0" w:space="0" w:color="auto"/>
        <w:right w:val="none" w:sz="0" w:space="0" w:color="auto"/>
      </w:divBdr>
    </w:div>
    <w:div w:id="1086341546">
      <w:bodyDiv w:val="1"/>
      <w:marLeft w:val="0"/>
      <w:marRight w:val="0"/>
      <w:marTop w:val="0"/>
      <w:marBottom w:val="0"/>
      <w:divBdr>
        <w:top w:val="none" w:sz="0" w:space="0" w:color="auto"/>
        <w:left w:val="none" w:sz="0" w:space="0" w:color="auto"/>
        <w:bottom w:val="none" w:sz="0" w:space="0" w:color="auto"/>
        <w:right w:val="none" w:sz="0" w:space="0" w:color="auto"/>
      </w:divBdr>
    </w:div>
    <w:div w:id="1100493749">
      <w:bodyDiv w:val="1"/>
      <w:marLeft w:val="0"/>
      <w:marRight w:val="0"/>
      <w:marTop w:val="0"/>
      <w:marBottom w:val="0"/>
      <w:divBdr>
        <w:top w:val="none" w:sz="0" w:space="0" w:color="auto"/>
        <w:left w:val="none" w:sz="0" w:space="0" w:color="auto"/>
        <w:bottom w:val="none" w:sz="0" w:space="0" w:color="auto"/>
        <w:right w:val="none" w:sz="0" w:space="0" w:color="auto"/>
      </w:divBdr>
    </w:div>
    <w:div w:id="1138691646">
      <w:bodyDiv w:val="1"/>
      <w:marLeft w:val="0"/>
      <w:marRight w:val="0"/>
      <w:marTop w:val="0"/>
      <w:marBottom w:val="0"/>
      <w:divBdr>
        <w:top w:val="none" w:sz="0" w:space="0" w:color="auto"/>
        <w:left w:val="none" w:sz="0" w:space="0" w:color="auto"/>
        <w:bottom w:val="none" w:sz="0" w:space="0" w:color="auto"/>
        <w:right w:val="none" w:sz="0" w:space="0" w:color="auto"/>
      </w:divBdr>
    </w:div>
    <w:div w:id="1179152056">
      <w:bodyDiv w:val="1"/>
      <w:marLeft w:val="0"/>
      <w:marRight w:val="0"/>
      <w:marTop w:val="0"/>
      <w:marBottom w:val="0"/>
      <w:divBdr>
        <w:top w:val="none" w:sz="0" w:space="0" w:color="auto"/>
        <w:left w:val="none" w:sz="0" w:space="0" w:color="auto"/>
        <w:bottom w:val="none" w:sz="0" w:space="0" w:color="auto"/>
        <w:right w:val="none" w:sz="0" w:space="0" w:color="auto"/>
      </w:divBdr>
    </w:div>
    <w:div w:id="1378434329">
      <w:bodyDiv w:val="1"/>
      <w:marLeft w:val="0"/>
      <w:marRight w:val="0"/>
      <w:marTop w:val="0"/>
      <w:marBottom w:val="0"/>
      <w:divBdr>
        <w:top w:val="none" w:sz="0" w:space="0" w:color="auto"/>
        <w:left w:val="none" w:sz="0" w:space="0" w:color="auto"/>
        <w:bottom w:val="none" w:sz="0" w:space="0" w:color="auto"/>
        <w:right w:val="none" w:sz="0" w:space="0" w:color="auto"/>
      </w:divBdr>
    </w:div>
    <w:div w:id="1746368539">
      <w:bodyDiv w:val="1"/>
      <w:marLeft w:val="0"/>
      <w:marRight w:val="0"/>
      <w:marTop w:val="0"/>
      <w:marBottom w:val="0"/>
      <w:divBdr>
        <w:top w:val="none" w:sz="0" w:space="0" w:color="auto"/>
        <w:left w:val="none" w:sz="0" w:space="0" w:color="auto"/>
        <w:bottom w:val="none" w:sz="0" w:space="0" w:color="auto"/>
        <w:right w:val="none" w:sz="0" w:space="0" w:color="auto"/>
      </w:divBdr>
    </w:div>
    <w:div w:id="1803112666">
      <w:bodyDiv w:val="1"/>
      <w:marLeft w:val="0"/>
      <w:marRight w:val="0"/>
      <w:marTop w:val="0"/>
      <w:marBottom w:val="0"/>
      <w:divBdr>
        <w:top w:val="none" w:sz="0" w:space="0" w:color="auto"/>
        <w:left w:val="none" w:sz="0" w:space="0" w:color="auto"/>
        <w:bottom w:val="none" w:sz="0" w:space="0" w:color="auto"/>
        <w:right w:val="none" w:sz="0" w:space="0" w:color="auto"/>
      </w:divBdr>
    </w:div>
    <w:div w:id="1969385697">
      <w:bodyDiv w:val="1"/>
      <w:marLeft w:val="0"/>
      <w:marRight w:val="0"/>
      <w:marTop w:val="0"/>
      <w:marBottom w:val="0"/>
      <w:divBdr>
        <w:top w:val="none" w:sz="0" w:space="0" w:color="auto"/>
        <w:left w:val="none" w:sz="0" w:space="0" w:color="auto"/>
        <w:bottom w:val="none" w:sz="0" w:space="0" w:color="auto"/>
        <w:right w:val="none" w:sz="0" w:space="0" w:color="auto"/>
      </w:divBdr>
    </w:div>
    <w:div w:id="207088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lp@uin-malang.ac.id" TargetMode="Externa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http://www.uin-malang.ac.id" TargetMode="External"/><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mailto:ulp_uinmalang@kemenag.go.id" TargetMode="External"/><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70959-3278-4FAC-B5EB-AFFEBA572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1815</Words>
  <Characters>10348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ulp1</dc:creator>
  <cp:lastModifiedBy>ulp1</cp:lastModifiedBy>
  <cp:revision>5</cp:revision>
  <cp:lastPrinted>2017-08-21T00:16:00Z</cp:lastPrinted>
  <dcterms:created xsi:type="dcterms:W3CDTF">2017-08-30T11:28:00Z</dcterms:created>
  <dcterms:modified xsi:type="dcterms:W3CDTF">2017-08-31T06:38:00Z</dcterms:modified>
</cp:coreProperties>
</file>